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534" w:rsidRPr="00E22C54" w:rsidRDefault="00282534" w:rsidP="00CC7DDD">
      <w:pPr>
        <w:spacing w:line="240" w:lineRule="auto"/>
        <w:ind w:left="60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22C54">
        <w:rPr>
          <w:rFonts w:ascii="Times New Roman" w:hAnsi="Times New Roman"/>
          <w:b/>
          <w:sz w:val="24"/>
          <w:szCs w:val="24"/>
          <w:lang w:val="ru-RU"/>
        </w:rPr>
        <w:t>Работа с текстом на уроках математики</w:t>
      </w:r>
    </w:p>
    <w:p w:rsidR="00282534" w:rsidRPr="00E22C54" w:rsidRDefault="00282534" w:rsidP="00C43C44">
      <w:pPr>
        <w:spacing w:line="240" w:lineRule="auto"/>
        <w:ind w:left="600" w:firstLine="500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 xml:space="preserve">Актуальной междисциплинарной учебной программой, предусмотренной новыми образовательными стандартами, является программа «Основы смыслового чтения и работа с текстом». Программа направлена на формирование и развитие основ читательской компетенции, необходимой учащимся для осуществления своих дальнейших планов, в том числе, продолжения образования и самообразования, подготовки к трудовой и социальной деятельности. Сегодня умение читать не сводится только к овладению техникой чтения, а ориентировано в первую очередь на формирование «грамотности чтения». </w:t>
      </w:r>
      <w:r w:rsidRPr="003F7307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Понятие «грамотность чтения» включает </w:t>
      </w:r>
      <w:r w:rsidRPr="003F7307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>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 жизни.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Одним из решений этой проблемы является организация систематической работы с учебником математики на каждом уроке и дома по трем этапам: до чтения, во время чтения и после чтения.</w:t>
      </w:r>
      <w:r w:rsidRPr="00E22C54">
        <w:rPr>
          <w:rFonts w:ascii="Times New Roman" w:hAnsi="Times New Roman"/>
          <w:sz w:val="24"/>
          <w:szCs w:val="24"/>
          <w:lang w:val="ru-RU"/>
        </w:rPr>
        <w:t xml:space="preserve"> К ключевым направлениям формирования умений работы с текстом относят следующие:</w:t>
      </w:r>
    </w:p>
    <w:p w:rsidR="00282534" w:rsidRPr="00E22C54" w:rsidRDefault="00282534" w:rsidP="00C43C44">
      <w:p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r w:rsidRPr="00E22C54">
        <w:rPr>
          <w:rFonts w:ascii="Times New Roman" w:hAnsi="Times New Roman"/>
          <w:sz w:val="24"/>
          <w:szCs w:val="24"/>
          <w:u w:val="single"/>
        </w:rPr>
        <w:t xml:space="preserve">Y – YI </w:t>
      </w:r>
      <w:proofErr w:type="spellStart"/>
      <w:r w:rsidRPr="00E22C54">
        <w:rPr>
          <w:rFonts w:ascii="Times New Roman" w:hAnsi="Times New Roman"/>
          <w:sz w:val="24"/>
          <w:szCs w:val="24"/>
          <w:u w:val="single"/>
        </w:rPr>
        <w:t>классы</w:t>
      </w:r>
      <w:proofErr w:type="spellEnd"/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2C54">
        <w:rPr>
          <w:rFonts w:ascii="Times New Roman" w:hAnsi="Times New Roman"/>
          <w:sz w:val="24"/>
          <w:szCs w:val="24"/>
        </w:rPr>
        <w:t>выделение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главного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22C54">
        <w:rPr>
          <w:rFonts w:ascii="Times New Roman" w:hAnsi="Times New Roman"/>
          <w:sz w:val="24"/>
          <w:szCs w:val="24"/>
        </w:rPr>
        <w:t>тексте</w:t>
      </w:r>
      <w:proofErr w:type="spellEnd"/>
      <w:r w:rsidRPr="00E22C54">
        <w:rPr>
          <w:rFonts w:ascii="Times New Roman" w:hAnsi="Times New Roman"/>
          <w:sz w:val="24"/>
          <w:szCs w:val="24"/>
        </w:rPr>
        <w:t>;</w:t>
      </w:r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 xml:space="preserve">составление примеров, аналогичных </w:t>
      </w:r>
      <w:proofErr w:type="gramStart"/>
      <w:r w:rsidRPr="00E22C54">
        <w:rPr>
          <w:rFonts w:ascii="Times New Roman" w:hAnsi="Times New Roman"/>
          <w:sz w:val="24"/>
          <w:szCs w:val="24"/>
          <w:lang w:val="ru-RU"/>
        </w:rPr>
        <w:t>приведенным</w:t>
      </w:r>
      <w:proofErr w:type="gramEnd"/>
      <w:r w:rsidRPr="00E22C54">
        <w:rPr>
          <w:rFonts w:ascii="Times New Roman" w:hAnsi="Times New Roman"/>
          <w:sz w:val="24"/>
          <w:szCs w:val="24"/>
          <w:lang w:val="ru-RU"/>
        </w:rPr>
        <w:t xml:space="preserve"> в тексте;</w:t>
      </w:r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>умение найти в тексте ответ на поставленный вопрос;</w:t>
      </w:r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22C54">
        <w:rPr>
          <w:rFonts w:ascii="Times New Roman" w:hAnsi="Times New Roman"/>
          <w:sz w:val="24"/>
          <w:szCs w:val="24"/>
        </w:rPr>
        <w:t>грамотно</w:t>
      </w:r>
      <w:proofErr w:type="spellEnd"/>
      <w:proofErr w:type="gram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пересказать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прочитанный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текст</w:t>
      </w:r>
      <w:proofErr w:type="spellEnd"/>
      <w:r w:rsidRPr="00E22C54">
        <w:rPr>
          <w:rFonts w:ascii="Times New Roman" w:hAnsi="Times New Roman"/>
          <w:sz w:val="24"/>
          <w:szCs w:val="24"/>
        </w:rPr>
        <w:t>.</w:t>
      </w:r>
    </w:p>
    <w:p w:rsidR="00282534" w:rsidRPr="00E22C54" w:rsidRDefault="00282534" w:rsidP="00C43C44">
      <w:p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r w:rsidRPr="00E22C54">
        <w:rPr>
          <w:rFonts w:ascii="Times New Roman" w:hAnsi="Times New Roman"/>
          <w:sz w:val="24"/>
          <w:szCs w:val="24"/>
          <w:u w:val="single"/>
        </w:rPr>
        <w:t xml:space="preserve">YII – YIII </w:t>
      </w:r>
      <w:proofErr w:type="spellStart"/>
      <w:r w:rsidRPr="00E22C54">
        <w:rPr>
          <w:rFonts w:ascii="Times New Roman" w:hAnsi="Times New Roman"/>
          <w:sz w:val="24"/>
          <w:szCs w:val="24"/>
          <w:u w:val="single"/>
        </w:rPr>
        <w:t>классы</w:t>
      </w:r>
      <w:proofErr w:type="spellEnd"/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2C54">
        <w:rPr>
          <w:rFonts w:ascii="Times New Roman" w:hAnsi="Times New Roman"/>
          <w:sz w:val="24"/>
          <w:szCs w:val="24"/>
        </w:rPr>
        <w:t>умение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составить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план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прочитанного</w:t>
      </w:r>
      <w:proofErr w:type="spellEnd"/>
      <w:r w:rsidRPr="00E22C54">
        <w:rPr>
          <w:rFonts w:ascii="Times New Roman" w:hAnsi="Times New Roman"/>
          <w:sz w:val="24"/>
          <w:szCs w:val="24"/>
        </w:rPr>
        <w:t>;</w:t>
      </w:r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>воспроизводить текст по предложенному плану;</w:t>
      </w:r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>умение пользоваться образцами решения задач;</w:t>
      </w:r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22C54">
        <w:rPr>
          <w:rFonts w:ascii="Times New Roman" w:hAnsi="Times New Roman"/>
          <w:sz w:val="24"/>
          <w:szCs w:val="24"/>
        </w:rPr>
        <w:t>запоминание</w:t>
      </w:r>
      <w:proofErr w:type="spellEnd"/>
      <w:proofErr w:type="gram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определений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2C54">
        <w:rPr>
          <w:rFonts w:ascii="Times New Roman" w:hAnsi="Times New Roman"/>
          <w:sz w:val="24"/>
          <w:szCs w:val="24"/>
        </w:rPr>
        <w:t>формул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22C54">
        <w:rPr>
          <w:rFonts w:ascii="Times New Roman" w:hAnsi="Times New Roman"/>
          <w:sz w:val="24"/>
          <w:szCs w:val="24"/>
        </w:rPr>
        <w:t>теорем</w:t>
      </w:r>
      <w:proofErr w:type="spellEnd"/>
      <w:r w:rsidRPr="00E22C54">
        <w:rPr>
          <w:rFonts w:ascii="Times New Roman" w:hAnsi="Times New Roman"/>
          <w:sz w:val="24"/>
          <w:szCs w:val="24"/>
        </w:rPr>
        <w:t>.</w:t>
      </w:r>
    </w:p>
    <w:p w:rsidR="00282534" w:rsidRPr="00E22C54" w:rsidRDefault="00282534" w:rsidP="00C43C44">
      <w:p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r w:rsidRPr="00E22C54">
        <w:rPr>
          <w:rFonts w:ascii="Times New Roman" w:hAnsi="Times New Roman"/>
          <w:sz w:val="24"/>
          <w:szCs w:val="24"/>
          <w:u w:val="single"/>
        </w:rPr>
        <w:t xml:space="preserve">IX – XI </w:t>
      </w:r>
      <w:proofErr w:type="spellStart"/>
      <w:r w:rsidRPr="00E22C54">
        <w:rPr>
          <w:rFonts w:ascii="Times New Roman" w:hAnsi="Times New Roman"/>
          <w:sz w:val="24"/>
          <w:szCs w:val="24"/>
          <w:u w:val="single"/>
        </w:rPr>
        <w:t>классы</w:t>
      </w:r>
      <w:proofErr w:type="spellEnd"/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>работа с иллюстрациями (рисунками, чертежами, диаграммами);</w:t>
      </w:r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>использование новой теории в различных учебных и жизненных ситуациях;</w:t>
      </w:r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2C54">
        <w:rPr>
          <w:rFonts w:ascii="Times New Roman" w:hAnsi="Times New Roman"/>
          <w:sz w:val="24"/>
          <w:szCs w:val="24"/>
        </w:rPr>
        <w:t>подтверждение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научных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фактов</w:t>
      </w:r>
      <w:proofErr w:type="spellEnd"/>
      <w:r w:rsidRPr="00E22C54">
        <w:rPr>
          <w:rFonts w:ascii="Times New Roman" w:hAnsi="Times New Roman"/>
          <w:sz w:val="24"/>
          <w:szCs w:val="24"/>
        </w:rPr>
        <w:t>;</w:t>
      </w:r>
    </w:p>
    <w:p w:rsidR="00282534" w:rsidRPr="00E22C54" w:rsidRDefault="00282534" w:rsidP="00C43C44">
      <w:pPr>
        <w:numPr>
          <w:ilvl w:val="0"/>
          <w:numId w:val="1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22C54">
        <w:rPr>
          <w:rFonts w:ascii="Times New Roman" w:hAnsi="Times New Roman"/>
          <w:sz w:val="24"/>
          <w:szCs w:val="24"/>
        </w:rPr>
        <w:t>конспектирование</w:t>
      </w:r>
      <w:proofErr w:type="spellEnd"/>
      <w:proofErr w:type="gram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новой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темы</w:t>
      </w:r>
      <w:proofErr w:type="spellEnd"/>
      <w:r w:rsidRPr="00E22C54">
        <w:rPr>
          <w:rFonts w:ascii="Times New Roman" w:hAnsi="Times New Roman"/>
          <w:sz w:val="24"/>
          <w:szCs w:val="24"/>
        </w:rPr>
        <w:t>.</w:t>
      </w:r>
    </w:p>
    <w:p w:rsidR="00993A5C" w:rsidRPr="00E22C54" w:rsidRDefault="00993A5C" w:rsidP="00993A5C">
      <w:pPr>
        <w:spacing w:after="0" w:line="240" w:lineRule="auto"/>
        <w:ind w:left="1100"/>
        <w:jc w:val="both"/>
        <w:rPr>
          <w:rFonts w:ascii="Times New Roman" w:hAnsi="Times New Roman"/>
          <w:sz w:val="24"/>
          <w:szCs w:val="24"/>
        </w:rPr>
      </w:pPr>
    </w:p>
    <w:p w:rsidR="00282534" w:rsidRPr="00E22C54" w:rsidRDefault="00282534" w:rsidP="00C43C44">
      <w:p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sz w:val="24"/>
          <w:szCs w:val="24"/>
          <w:lang w:val="ru-RU" w:eastAsia="ru-RU"/>
        </w:rPr>
        <w:t>Работу по формированию умений и навыков самостоятельного чтения и понимания  текста необходимо начинать с 5-го класса и проводить в системе, усложняя приемы и способы чтения и обработки информации от класса к классу.</w:t>
      </w:r>
    </w:p>
    <w:p w:rsidR="00282534" w:rsidRPr="00E22C54" w:rsidRDefault="00282534" w:rsidP="00C43C44">
      <w:p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282534" w:rsidRPr="00E22C54" w:rsidRDefault="00282534" w:rsidP="00C43C44">
      <w:p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b/>
          <w:bCs/>
          <w:sz w:val="24"/>
          <w:szCs w:val="24"/>
          <w:u w:val="single"/>
          <w:lang w:val="ru-RU" w:eastAsia="ru-RU"/>
        </w:rPr>
        <w:t>1 этап – Работа до чтения</w:t>
      </w:r>
      <w:r w:rsidRPr="00E22C54">
        <w:rPr>
          <w:rFonts w:ascii="Times New Roman" w:hAnsi="Times New Roman"/>
          <w:b/>
          <w:bCs/>
          <w:sz w:val="24"/>
          <w:szCs w:val="24"/>
          <w:lang w:val="ru-RU" w:eastAsia="ru-RU"/>
        </w:rPr>
        <w:t>.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E22C54" w:rsidRPr="00E22C54" w:rsidRDefault="00E22C54" w:rsidP="00E22C54">
      <w:pPr>
        <w:pStyle w:val="afa"/>
        <w:shd w:val="clear" w:color="auto" w:fill="FFFFFF"/>
        <w:spacing w:before="0" w:beforeAutospacing="0" w:after="120" w:afterAutospacing="0" w:line="240" w:lineRule="atLeast"/>
        <w:rPr>
          <w:rFonts w:ascii="Times New Roman" w:hAnsi="Times New Roman"/>
          <w:color w:val="333333"/>
          <w:sz w:val="24"/>
          <w:szCs w:val="24"/>
        </w:rPr>
      </w:pPr>
      <w:r w:rsidRPr="00E22C54">
        <w:rPr>
          <w:rStyle w:val="ae"/>
          <w:rFonts w:ascii="Times New Roman" w:hAnsi="Times New Roman"/>
          <w:color w:val="333333"/>
          <w:sz w:val="24"/>
          <w:szCs w:val="24"/>
        </w:rPr>
        <w:t xml:space="preserve">                         Психологический тест</w:t>
      </w:r>
    </w:p>
    <w:p w:rsidR="00E22C54" w:rsidRPr="00E22C54" w:rsidRDefault="00E22C54" w:rsidP="00E22C54">
      <w:pPr>
        <w:pStyle w:val="afa"/>
        <w:shd w:val="clear" w:color="auto" w:fill="FFFFFF"/>
        <w:spacing w:before="0" w:beforeAutospacing="0" w:after="120" w:afterAutospacing="0" w:line="240" w:lineRule="atLeast"/>
        <w:rPr>
          <w:rFonts w:ascii="Times New Roman" w:hAnsi="Times New Roman"/>
          <w:color w:val="333333"/>
          <w:sz w:val="24"/>
          <w:szCs w:val="24"/>
        </w:rPr>
      </w:pPr>
      <w:r w:rsidRPr="00E22C54">
        <w:rPr>
          <w:rStyle w:val="ae"/>
          <w:rFonts w:ascii="Times New Roman" w:hAnsi="Times New Roman"/>
          <w:i/>
          <w:iCs/>
          <w:color w:val="333333"/>
          <w:sz w:val="24"/>
          <w:szCs w:val="24"/>
        </w:rPr>
        <w:t xml:space="preserve">                  Цель:</w:t>
      </w:r>
      <w:r w:rsidRPr="00E22C54">
        <w:rPr>
          <w:rStyle w:val="apple-converted-space"/>
          <w:rFonts w:ascii="Times New Roman" w:hAnsi="Times New Roman"/>
          <w:i/>
          <w:iCs/>
          <w:color w:val="333333"/>
          <w:sz w:val="24"/>
          <w:szCs w:val="24"/>
        </w:rPr>
        <w:t> </w:t>
      </w:r>
      <w:r w:rsidRPr="00E22C54">
        <w:rPr>
          <w:rFonts w:ascii="Times New Roman" w:hAnsi="Times New Roman"/>
          <w:color w:val="333333"/>
          <w:sz w:val="24"/>
          <w:szCs w:val="24"/>
        </w:rPr>
        <w:t>оценить образно-логическое мышление</w:t>
      </w:r>
    </w:p>
    <w:p w:rsidR="00E22C54" w:rsidRPr="00E22C54" w:rsidRDefault="00E22C54" w:rsidP="00E22C54">
      <w:pPr>
        <w:pStyle w:val="afa"/>
        <w:shd w:val="clear" w:color="auto" w:fill="FFFFFF"/>
        <w:spacing w:before="0" w:beforeAutospacing="0" w:after="120" w:afterAutospacing="0" w:line="240" w:lineRule="atLeast"/>
        <w:rPr>
          <w:rFonts w:ascii="Times New Roman" w:hAnsi="Times New Roman"/>
          <w:color w:val="333333"/>
          <w:sz w:val="24"/>
          <w:szCs w:val="24"/>
        </w:rPr>
      </w:pPr>
      <w:r w:rsidRPr="00E22C54">
        <w:rPr>
          <w:rFonts w:ascii="Times New Roman" w:hAnsi="Times New Roman"/>
          <w:color w:val="333333"/>
          <w:sz w:val="24"/>
          <w:szCs w:val="24"/>
        </w:rPr>
        <w:t xml:space="preserve">                 </w:t>
      </w:r>
      <w:r w:rsidRPr="00E22C54">
        <w:rPr>
          <w:rFonts w:ascii="Times New Roman" w:hAnsi="Times New Roman"/>
          <w:noProof/>
          <w:color w:val="333333"/>
          <w:sz w:val="24"/>
          <w:szCs w:val="24"/>
        </w:rPr>
        <w:drawing>
          <wp:inline distT="0" distB="0" distL="0" distR="0" wp14:anchorId="62421665" wp14:editId="1C61F97C">
            <wp:extent cx="2923954" cy="2565682"/>
            <wp:effectExtent l="0" t="0" r="0" b="6350"/>
            <wp:docPr id="18" name="Рисунок 18" descr="http://festival.1september.ru/articles/212440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212440/img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837" cy="2567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C54" w:rsidRPr="00E22C54" w:rsidRDefault="00E22C54" w:rsidP="00E22C54">
      <w:pPr>
        <w:pStyle w:val="afa"/>
        <w:shd w:val="clear" w:color="auto" w:fill="FFFFFF"/>
        <w:spacing w:before="0" w:beforeAutospacing="0" w:after="120" w:afterAutospacing="0" w:line="240" w:lineRule="atLeast"/>
        <w:rPr>
          <w:rFonts w:ascii="Times New Roman" w:hAnsi="Times New Roman"/>
          <w:color w:val="333333"/>
          <w:sz w:val="24"/>
          <w:szCs w:val="24"/>
        </w:rPr>
      </w:pPr>
      <w:r w:rsidRPr="00E22C54">
        <w:rPr>
          <w:rFonts w:ascii="Times New Roman" w:hAnsi="Times New Roman"/>
          <w:color w:val="333333"/>
          <w:sz w:val="24"/>
          <w:szCs w:val="24"/>
        </w:rPr>
        <w:lastRenderedPageBreak/>
        <w:t xml:space="preserve">                Зачеркните “лишний” предмет в каждой рамке.</w:t>
      </w:r>
    </w:p>
    <w:p w:rsidR="00E22C54" w:rsidRPr="00E22C54" w:rsidRDefault="00E22C54" w:rsidP="00E22C54">
      <w:pPr>
        <w:pStyle w:val="afa"/>
        <w:shd w:val="clear" w:color="auto" w:fill="FFFFFF"/>
        <w:spacing w:before="0" w:beforeAutospacing="0" w:after="120" w:afterAutospacing="0" w:line="240" w:lineRule="atLeast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E22C54" w:rsidRPr="00E22C54" w:rsidRDefault="00E22C54" w:rsidP="00E22C54">
      <w:pPr>
        <w:shd w:val="clear" w:color="auto" w:fill="FFFFFF"/>
        <w:spacing w:after="120" w:line="240" w:lineRule="atLeast"/>
        <w:rPr>
          <w:rFonts w:ascii="Times New Roman" w:hAnsi="Times New Roman"/>
          <w:color w:val="333333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color w:val="333333"/>
          <w:sz w:val="24"/>
          <w:szCs w:val="24"/>
          <w:lang w:val="ru-RU" w:eastAsia="ru-RU"/>
        </w:rPr>
        <w:t xml:space="preserve">                  По какому признаку сгруппированы остальные предметы?</w:t>
      </w:r>
    </w:p>
    <w:p w:rsidR="00E22C54" w:rsidRPr="00E22C54" w:rsidRDefault="00E22C54" w:rsidP="00E22C54">
      <w:pPr>
        <w:shd w:val="clear" w:color="auto" w:fill="FFFFFF"/>
        <w:spacing w:after="120" w:line="240" w:lineRule="atLeast"/>
        <w:rPr>
          <w:rFonts w:ascii="Times New Roman" w:hAnsi="Times New Roman"/>
          <w:color w:val="333333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val="ru-RU" w:eastAsia="ru-RU"/>
        </w:rPr>
        <w:t xml:space="preserve">                   Ответ:</w:t>
      </w:r>
      <w:r w:rsidRPr="00E22C54"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22C54">
        <w:rPr>
          <w:rFonts w:ascii="Times New Roman" w:hAnsi="Times New Roman"/>
          <w:color w:val="333333"/>
          <w:sz w:val="24"/>
          <w:szCs w:val="24"/>
          <w:lang w:val="ru-RU" w:eastAsia="ru-RU"/>
        </w:rPr>
        <w:t>“Лишний” предмет: а) снеговик, б) трапеция, в) дорожный знак.</w:t>
      </w:r>
    </w:p>
    <w:p w:rsidR="00E22C54" w:rsidRPr="00E22C54" w:rsidRDefault="00E22C54" w:rsidP="00E22C54">
      <w:pPr>
        <w:shd w:val="clear" w:color="auto" w:fill="FFFFFF"/>
        <w:spacing w:after="120" w:line="240" w:lineRule="atLeast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22C54">
        <w:rPr>
          <w:rFonts w:ascii="Times New Roman" w:hAnsi="Times New Roman"/>
          <w:color w:val="333333"/>
          <w:sz w:val="24"/>
          <w:szCs w:val="24"/>
          <w:lang w:val="ru-RU" w:eastAsia="ru-RU"/>
        </w:rPr>
        <w:t xml:space="preserve">               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Признак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группировки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остальных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предметов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:</w:t>
      </w:r>
    </w:p>
    <w:p w:rsidR="00E22C54" w:rsidRPr="00E22C54" w:rsidRDefault="00E22C54" w:rsidP="00E22C5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22C54">
        <w:rPr>
          <w:rFonts w:ascii="Times New Roman" w:hAnsi="Times New Roman"/>
          <w:color w:val="333333"/>
          <w:sz w:val="24"/>
          <w:szCs w:val="24"/>
          <w:lang w:val="ru-RU" w:eastAsia="ru-RU"/>
        </w:rPr>
        <w:t xml:space="preserve">            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наличие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углов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,</w:t>
      </w:r>
    </w:p>
    <w:p w:rsidR="00E22C54" w:rsidRPr="00E22C54" w:rsidRDefault="00E22C54" w:rsidP="00E22C5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22C54">
        <w:rPr>
          <w:rFonts w:ascii="Times New Roman" w:hAnsi="Times New Roman"/>
          <w:color w:val="333333"/>
          <w:sz w:val="24"/>
          <w:szCs w:val="24"/>
          <w:lang w:val="ru-RU" w:eastAsia="ru-RU"/>
        </w:rPr>
        <w:t xml:space="preserve">          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наличие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прямых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углов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,</w:t>
      </w:r>
    </w:p>
    <w:p w:rsidR="00E22C54" w:rsidRPr="0066739C" w:rsidRDefault="00E22C54" w:rsidP="00E22C5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22C54">
        <w:rPr>
          <w:rFonts w:ascii="Times New Roman" w:hAnsi="Times New Roman"/>
          <w:color w:val="333333"/>
          <w:sz w:val="24"/>
          <w:szCs w:val="24"/>
          <w:lang w:val="ru-RU" w:eastAsia="ru-RU"/>
        </w:rPr>
        <w:t xml:space="preserve">            </w:t>
      </w:r>
      <w:proofErr w:type="spellStart"/>
      <w:proofErr w:type="gram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наличие</w:t>
      </w:r>
      <w:proofErr w:type="spellEnd"/>
      <w:proofErr w:type="gram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тупого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угла</w:t>
      </w:r>
      <w:proofErr w:type="spellEnd"/>
      <w:r w:rsidRPr="00E22C54">
        <w:rPr>
          <w:rFonts w:ascii="Times New Roman" w:hAnsi="Times New Roman"/>
          <w:color w:val="333333"/>
          <w:sz w:val="24"/>
          <w:szCs w:val="24"/>
          <w:lang w:eastAsia="ru-RU"/>
        </w:rPr>
        <w:t>.</w:t>
      </w:r>
    </w:p>
    <w:p w:rsidR="0066739C" w:rsidRPr="00E22C54" w:rsidRDefault="0066739C" w:rsidP="00E22C5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val="ru-RU" w:eastAsia="ru-RU"/>
        </w:rPr>
        <w:t>Итак, тема урока «Углы»</w:t>
      </w:r>
    </w:p>
    <w:p w:rsidR="00282534" w:rsidRPr="007A4B82" w:rsidRDefault="0066739C" w:rsidP="00EE54F5">
      <w:pPr>
        <w:pStyle w:val="afa"/>
        <w:spacing w:before="0" w:beforeAutospacing="0" w:after="0" w:afterAutospacing="0"/>
        <w:ind w:left="1820"/>
        <w:jc w:val="both"/>
        <w:rPr>
          <w:rFonts w:ascii="Times New Roman" w:hAnsi="Times New Roman"/>
          <w:sz w:val="24"/>
          <w:szCs w:val="24"/>
        </w:rPr>
      </w:pPr>
      <w:r w:rsidRPr="007A4B82">
        <w:rPr>
          <w:rFonts w:ascii="Times New Roman" w:hAnsi="Times New Roman"/>
          <w:sz w:val="24"/>
          <w:szCs w:val="24"/>
        </w:rPr>
        <w:t>Поиграем</w:t>
      </w:r>
      <w:r w:rsidR="00282534" w:rsidRPr="007A4B82">
        <w:rPr>
          <w:rFonts w:ascii="Times New Roman" w:hAnsi="Times New Roman"/>
          <w:sz w:val="24"/>
          <w:szCs w:val="24"/>
        </w:rPr>
        <w:t xml:space="preserve"> в игру </w:t>
      </w:r>
      <w:r w:rsidR="00282534" w:rsidRPr="007A4B82">
        <w:rPr>
          <w:rFonts w:ascii="Times New Roman" w:hAnsi="Times New Roman"/>
          <w:b/>
          <w:i/>
          <w:sz w:val="24"/>
          <w:szCs w:val="24"/>
        </w:rPr>
        <w:t>«Верю - не верю»</w:t>
      </w:r>
      <w:r w:rsidR="00282534" w:rsidRPr="007A4B82">
        <w:rPr>
          <w:rFonts w:ascii="Times New Roman" w:hAnsi="Times New Roman"/>
          <w:sz w:val="24"/>
          <w:szCs w:val="24"/>
        </w:rPr>
        <w:t xml:space="preserve">: </w:t>
      </w:r>
    </w:p>
    <w:p w:rsidR="007A4B82" w:rsidRPr="007A4B82" w:rsidRDefault="007A4B82" w:rsidP="007A4B82">
      <w:pPr>
        <w:numPr>
          <w:ilvl w:val="0"/>
          <w:numId w:val="12"/>
        </w:numPr>
        <w:spacing w:after="0" w:line="240" w:lineRule="auto"/>
        <w:ind w:left="1152"/>
        <w:contextualSpacing/>
        <w:textAlignment w:val="baseline"/>
        <w:rPr>
          <w:rFonts w:ascii="Times New Roman" w:hAnsi="Times New Roman"/>
          <w:color w:val="D34817"/>
          <w:sz w:val="24"/>
          <w:szCs w:val="24"/>
          <w:lang w:val="ru-RU" w:eastAsia="ru-RU"/>
        </w:rPr>
      </w:pP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1.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У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вас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на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столах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лежат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листочки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,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на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которых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начерчена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таблица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,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как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у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меня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на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слайде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.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Номера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вопросов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записаны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по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порядку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.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br/>
        <w:t xml:space="preserve">2. </w:t>
      </w:r>
      <w:proofErr w:type="gramStart"/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Вы</w:t>
      </w:r>
      <w:proofErr w:type="gramEnd"/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читая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вопросы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,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которые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начинаются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со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слов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«Верите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ли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Вы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,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что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...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»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. </w:t>
      </w:r>
    </w:p>
    <w:p w:rsidR="007A4B82" w:rsidRPr="007A4B82" w:rsidRDefault="007A4B82" w:rsidP="007A4B82">
      <w:pPr>
        <w:numPr>
          <w:ilvl w:val="0"/>
          <w:numId w:val="12"/>
        </w:numPr>
        <w:spacing w:after="0" w:line="240" w:lineRule="auto"/>
        <w:ind w:left="1152"/>
        <w:contextualSpacing/>
        <w:textAlignment w:val="baseline"/>
        <w:rPr>
          <w:rFonts w:ascii="Times New Roman" w:hAnsi="Times New Roman"/>
          <w:color w:val="D34817"/>
          <w:sz w:val="24"/>
          <w:szCs w:val="24"/>
          <w:lang w:val="ru-RU" w:eastAsia="ru-RU"/>
        </w:rPr>
      </w:pP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Верите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«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+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»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; </w:t>
      </w:r>
    </w:p>
    <w:p w:rsidR="007A4B82" w:rsidRPr="007A4B82" w:rsidRDefault="007A4B82" w:rsidP="007A4B82">
      <w:pPr>
        <w:numPr>
          <w:ilvl w:val="0"/>
          <w:numId w:val="12"/>
        </w:numPr>
        <w:spacing w:after="0" w:line="240" w:lineRule="auto"/>
        <w:ind w:left="1152"/>
        <w:contextualSpacing/>
        <w:textAlignment w:val="baseline"/>
        <w:rPr>
          <w:rFonts w:ascii="Times New Roman" w:hAnsi="Times New Roman"/>
          <w:color w:val="D34817"/>
          <w:sz w:val="24"/>
          <w:szCs w:val="24"/>
          <w:lang w:val="ru-RU" w:eastAsia="ru-RU"/>
        </w:rPr>
      </w:pP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Не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верите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 xml:space="preserve"> 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«</w:t>
      </w:r>
      <w:proofErr w:type="gramStart"/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-</w:t>
      </w:r>
      <w:r w:rsidRPr="007A4B82">
        <w:rPr>
          <w:rFonts w:asciiTheme="minorHAnsi" w:eastAsiaTheme="minorEastAsia" w:hAnsi="Cambria" w:cstheme="minorBidi"/>
          <w:color w:val="000000" w:themeColor="text1"/>
          <w:kern w:val="24"/>
          <w:sz w:val="24"/>
          <w:szCs w:val="24"/>
          <w:lang w:val="ru-RU" w:eastAsia="ru-RU"/>
        </w:rPr>
        <w:t>»</w:t>
      </w:r>
      <w:proofErr w:type="gramEnd"/>
    </w:p>
    <w:p w:rsidR="007A4B82" w:rsidRDefault="007A4B82" w:rsidP="00EE54F5">
      <w:pPr>
        <w:pStyle w:val="afa"/>
        <w:spacing w:before="0" w:beforeAutospacing="0" w:after="0" w:afterAutospacing="0"/>
        <w:ind w:left="182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89"/>
        <w:tblW w:w="9385" w:type="dxa"/>
        <w:tblCellSpacing w:w="0" w:type="dxa"/>
        <w:tblBorders>
          <w:top w:val="outset" w:sz="6" w:space="0" w:color="666633"/>
          <w:left w:val="outset" w:sz="6" w:space="0" w:color="666633"/>
          <w:bottom w:val="outset" w:sz="6" w:space="0" w:color="666633"/>
          <w:right w:val="outset" w:sz="6" w:space="0" w:color="666633"/>
        </w:tblBorders>
        <w:shd w:val="clear" w:color="auto" w:fill="00336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978"/>
        <w:gridCol w:w="878"/>
        <w:gridCol w:w="978"/>
        <w:gridCol w:w="880"/>
        <w:gridCol w:w="978"/>
        <w:gridCol w:w="1076"/>
        <w:gridCol w:w="978"/>
        <w:gridCol w:w="978"/>
        <w:gridCol w:w="878"/>
      </w:tblGrid>
      <w:tr w:rsidR="0066739C" w:rsidRPr="00515E6B" w:rsidTr="0066739C">
        <w:trPr>
          <w:trHeight w:val="330"/>
          <w:tblCellSpacing w:w="0" w:type="dxa"/>
        </w:trPr>
        <w:tc>
          <w:tcPr>
            <w:tcW w:w="417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1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2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3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4</w:t>
            </w:r>
          </w:p>
        </w:tc>
        <w:tc>
          <w:tcPr>
            <w:tcW w:w="469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5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6</w:t>
            </w:r>
          </w:p>
        </w:tc>
        <w:tc>
          <w:tcPr>
            <w:tcW w:w="573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7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8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9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rPr>
                <w:b/>
                <w:bCs/>
              </w:rPr>
              <w:t>10</w:t>
            </w:r>
          </w:p>
        </w:tc>
      </w:tr>
      <w:tr w:rsidR="0066739C" w:rsidRPr="00515E6B" w:rsidTr="0066739C">
        <w:trPr>
          <w:trHeight w:val="308"/>
          <w:tblCellSpacing w:w="0" w:type="dxa"/>
        </w:trPr>
        <w:tc>
          <w:tcPr>
            <w:tcW w:w="417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469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73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</w:tr>
      <w:tr w:rsidR="0066739C" w:rsidRPr="00515E6B" w:rsidTr="0066739C">
        <w:trPr>
          <w:trHeight w:val="308"/>
          <w:tblCellSpacing w:w="0" w:type="dxa"/>
        </w:trPr>
        <w:tc>
          <w:tcPr>
            <w:tcW w:w="417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469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73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521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  <w:tc>
          <w:tcPr>
            <w:tcW w:w="468" w:type="pct"/>
            <w:tcBorders>
              <w:top w:val="outset" w:sz="6" w:space="0" w:color="F1F0EE"/>
              <w:left w:val="outset" w:sz="6" w:space="0" w:color="F1F0EE"/>
              <w:bottom w:val="outset" w:sz="6" w:space="0" w:color="F1F0EE"/>
              <w:right w:val="outset" w:sz="6" w:space="0" w:color="F1F0EE"/>
            </w:tcBorders>
            <w:shd w:val="clear" w:color="auto" w:fill="auto"/>
            <w:hideMark/>
          </w:tcPr>
          <w:p w:rsidR="0066739C" w:rsidRPr="00515E6B" w:rsidRDefault="0066739C" w:rsidP="0066739C">
            <w:r w:rsidRPr="00515E6B">
              <w:t> </w:t>
            </w:r>
          </w:p>
        </w:tc>
      </w:tr>
    </w:tbl>
    <w:p w:rsidR="0066739C" w:rsidRDefault="0066739C" w:rsidP="00EE54F5">
      <w:pPr>
        <w:pStyle w:val="afa"/>
        <w:spacing w:before="0" w:beforeAutospacing="0" w:after="0" w:afterAutospacing="0"/>
        <w:ind w:left="1820"/>
        <w:jc w:val="both"/>
        <w:rPr>
          <w:rFonts w:ascii="Times New Roman" w:hAnsi="Times New Roman"/>
          <w:sz w:val="24"/>
          <w:szCs w:val="24"/>
        </w:rPr>
      </w:pPr>
    </w:p>
    <w:p w:rsidR="0066739C" w:rsidRDefault="0066739C" w:rsidP="00EE54F5">
      <w:pPr>
        <w:pStyle w:val="afa"/>
        <w:spacing w:before="0" w:beforeAutospacing="0" w:after="0" w:afterAutospacing="0"/>
        <w:ind w:left="1820"/>
        <w:jc w:val="both"/>
        <w:rPr>
          <w:rFonts w:ascii="Times New Roman" w:hAnsi="Times New Roman"/>
          <w:sz w:val="24"/>
          <w:szCs w:val="24"/>
        </w:rPr>
      </w:pPr>
    </w:p>
    <w:p w:rsidR="0066739C" w:rsidRDefault="0066739C" w:rsidP="00EE54F5">
      <w:pPr>
        <w:pStyle w:val="afa"/>
        <w:spacing w:before="0" w:beforeAutospacing="0" w:after="0" w:afterAutospacing="0"/>
        <w:ind w:left="1820"/>
        <w:jc w:val="both"/>
        <w:rPr>
          <w:rFonts w:ascii="Times New Roman" w:hAnsi="Times New Roman"/>
          <w:sz w:val="24"/>
          <w:szCs w:val="24"/>
        </w:rPr>
      </w:pPr>
    </w:p>
    <w:p w:rsidR="0066739C" w:rsidRDefault="0066739C" w:rsidP="00EE54F5">
      <w:pPr>
        <w:pStyle w:val="afa"/>
        <w:spacing w:before="0" w:beforeAutospacing="0" w:after="0" w:afterAutospacing="0"/>
        <w:ind w:left="1820"/>
        <w:jc w:val="both"/>
        <w:rPr>
          <w:rFonts w:ascii="Times New Roman" w:hAnsi="Times New Roman"/>
          <w:sz w:val="24"/>
          <w:szCs w:val="24"/>
        </w:rPr>
      </w:pPr>
    </w:p>
    <w:p w:rsidR="0066739C" w:rsidRDefault="0066739C" w:rsidP="00EE54F5">
      <w:pPr>
        <w:pStyle w:val="afa"/>
        <w:spacing w:before="0" w:beforeAutospacing="0" w:after="0" w:afterAutospacing="0"/>
        <w:ind w:left="1820"/>
        <w:jc w:val="both"/>
        <w:rPr>
          <w:rFonts w:ascii="Times New Roman" w:hAnsi="Times New Roman"/>
          <w:sz w:val="24"/>
          <w:szCs w:val="24"/>
        </w:rPr>
      </w:pPr>
    </w:p>
    <w:p w:rsidR="0066739C" w:rsidRDefault="0066739C" w:rsidP="00EE54F5">
      <w:pPr>
        <w:pStyle w:val="afa"/>
        <w:spacing w:before="0" w:beforeAutospacing="0" w:after="0" w:afterAutospacing="0"/>
        <w:ind w:left="1820"/>
        <w:jc w:val="both"/>
        <w:rPr>
          <w:rFonts w:ascii="Times New Roman" w:hAnsi="Times New Roman"/>
          <w:sz w:val="24"/>
          <w:szCs w:val="24"/>
        </w:rPr>
      </w:pPr>
    </w:p>
    <w:p w:rsidR="0066739C" w:rsidRPr="00E22C54" w:rsidRDefault="0066739C" w:rsidP="00EE54F5">
      <w:pPr>
        <w:pStyle w:val="afa"/>
        <w:spacing w:before="0" w:beforeAutospacing="0" w:after="0" w:afterAutospacing="0"/>
        <w:ind w:left="1820"/>
        <w:jc w:val="both"/>
        <w:rPr>
          <w:rFonts w:ascii="Times New Roman" w:hAnsi="Times New Roman"/>
          <w:sz w:val="24"/>
          <w:szCs w:val="24"/>
        </w:rPr>
      </w:pPr>
    </w:p>
    <w:p w:rsidR="00282534" w:rsidRPr="00E22C54" w:rsidRDefault="00282534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 xml:space="preserve">Тупой угол – это угол, который нарисован тупым карандашом </w:t>
      </w:r>
    </w:p>
    <w:p w:rsidR="00282534" w:rsidRPr="00E22C54" w:rsidRDefault="00282534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2C54">
        <w:rPr>
          <w:rFonts w:ascii="Times New Roman" w:hAnsi="Times New Roman"/>
          <w:sz w:val="24"/>
          <w:szCs w:val="24"/>
        </w:rPr>
        <w:t>Угол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22C54">
        <w:rPr>
          <w:rFonts w:ascii="Times New Roman" w:hAnsi="Times New Roman"/>
          <w:sz w:val="24"/>
          <w:szCs w:val="24"/>
        </w:rPr>
        <w:t>это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геометрическая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фигура</w:t>
      </w:r>
      <w:proofErr w:type="spellEnd"/>
      <w:r w:rsidRPr="00E22C54">
        <w:rPr>
          <w:rFonts w:ascii="Times New Roman" w:hAnsi="Times New Roman"/>
          <w:sz w:val="24"/>
          <w:szCs w:val="24"/>
        </w:rPr>
        <w:t>.</w:t>
      </w:r>
    </w:p>
    <w:p w:rsidR="00282534" w:rsidRPr="00E22C54" w:rsidRDefault="00282534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 xml:space="preserve">Угол состоит из двух пресекающихся прямых </w:t>
      </w:r>
    </w:p>
    <w:p w:rsidR="00282534" w:rsidRPr="00E22C54" w:rsidRDefault="00282534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2C54">
        <w:rPr>
          <w:rFonts w:ascii="Times New Roman" w:hAnsi="Times New Roman"/>
          <w:sz w:val="24"/>
          <w:szCs w:val="24"/>
        </w:rPr>
        <w:t>Бывают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углы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остроумные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22C54">
        <w:rPr>
          <w:rFonts w:ascii="Times New Roman" w:hAnsi="Times New Roman"/>
          <w:sz w:val="24"/>
          <w:szCs w:val="24"/>
        </w:rPr>
        <w:t>тупые</w:t>
      </w:r>
      <w:proofErr w:type="spellEnd"/>
    </w:p>
    <w:p w:rsidR="00282534" w:rsidRPr="00E22C54" w:rsidRDefault="00282534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>Угол состоит из двух лучей, выходящих из одной точки</w:t>
      </w:r>
    </w:p>
    <w:p w:rsidR="00282534" w:rsidRPr="00E22C54" w:rsidRDefault="00282534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 xml:space="preserve">Равные углы – это те, у которых равны стороны </w:t>
      </w:r>
    </w:p>
    <w:p w:rsidR="00282534" w:rsidRPr="00E22C54" w:rsidRDefault="00282534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 xml:space="preserve">Биссектриса – это такой угол, у которого три стороны. </w:t>
      </w:r>
    </w:p>
    <w:p w:rsidR="00282534" w:rsidRPr="00E22C54" w:rsidRDefault="00282534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2C54">
        <w:rPr>
          <w:rFonts w:ascii="Times New Roman" w:hAnsi="Times New Roman"/>
          <w:sz w:val="24"/>
          <w:szCs w:val="24"/>
        </w:rPr>
        <w:t>Бывает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угол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2C54">
        <w:rPr>
          <w:rFonts w:ascii="Times New Roman" w:hAnsi="Times New Roman"/>
          <w:sz w:val="24"/>
          <w:szCs w:val="24"/>
        </w:rPr>
        <w:t>прямой</w:t>
      </w:r>
      <w:bookmarkStart w:id="0" w:name="_GoBack"/>
      <w:bookmarkEnd w:id="0"/>
      <w:proofErr w:type="spellEnd"/>
    </w:p>
    <w:p w:rsidR="00282534" w:rsidRPr="00E22C54" w:rsidRDefault="003F7307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Угол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быть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щ</w:t>
      </w:r>
      <w:proofErr w:type="spellStart"/>
      <w:r w:rsidR="00282534" w:rsidRPr="00E22C54">
        <w:rPr>
          <w:rFonts w:ascii="Times New Roman" w:hAnsi="Times New Roman"/>
          <w:sz w:val="24"/>
          <w:szCs w:val="24"/>
        </w:rPr>
        <w:t>им</w:t>
      </w:r>
      <w:proofErr w:type="spellEnd"/>
      <w:r w:rsidR="00282534" w:rsidRPr="00E22C54">
        <w:rPr>
          <w:rFonts w:ascii="Times New Roman" w:hAnsi="Times New Roman"/>
          <w:sz w:val="24"/>
          <w:szCs w:val="24"/>
        </w:rPr>
        <w:t xml:space="preserve"> </w:t>
      </w:r>
    </w:p>
    <w:p w:rsidR="00282534" w:rsidRDefault="00282534" w:rsidP="00C43C44">
      <w:pPr>
        <w:numPr>
          <w:ilvl w:val="0"/>
          <w:numId w:val="2"/>
        </w:numPr>
        <w:spacing w:after="0" w:line="240" w:lineRule="auto"/>
        <w:ind w:left="600" w:firstLine="50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/>
        </w:rPr>
        <w:t>Острый угол – это угол, который меньше прямого</w:t>
      </w:r>
    </w:p>
    <w:p w:rsidR="00282534" w:rsidRPr="007A4B82" w:rsidRDefault="007A4B82" w:rsidP="007A4B82">
      <w:pPr>
        <w:spacing w:after="0" w:line="240" w:lineRule="auto"/>
        <w:ind w:left="11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 теперь прочитайте текст. Вернитесь к утверждениям и оцените</w:t>
      </w:r>
      <w:r w:rsidR="00282534" w:rsidRPr="007A4B82">
        <w:rPr>
          <w:rFonts w:ascii="Times New Roman" w:hAnsi="Times New Roman"/>
          <w:sz w:val="24"/>
          <w:szCs w:val="24"/>
          <w:lang w:val="ru-RU"/>
        </w:rPr>
        <w:t xml:space="preserve"> их достоверность, используя полученную информацию.</w:t>
      </w:r>
    </w:p>
    <w:p w:rsidR="00282534" w:rsidRPr="00E22C54" w:rsidRDefault="00282534" w:rsidP="00C43C44">
      <w:pPr>
        <w:pStyle w:val="afa"/>
        <w:spacing w:before="0" w:beforeAutospacing="0" w:after="0" w:afterAutospacing="0"/>
        <w:ind w:left="600" w:firstLine="500"/>
        <w:jc w:val="both"/>
        <w:rPr>
          <w:rFonts w:ascii="Times New Roman" w:hAnsi="Times New Roman"/>
          <w:sz w:val="24"/>
          <w:szCs w:val="24"/>
        </w:rPr>
      </w:pPr>
    </w:p>
    <w:p w:rsidR="00282534" w:rsidRPr="00E22C54" w:rsidRDefault="00282534" w:rsidP="00C43C44">
      <w:pPr>
        <w:spacing w:after="0" w:line="240" w:lineRule="auto"/>
        <w:ind w:left="60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b/>
          <w:bCs/>
          <w:sz w:val="24"/>
          <w:szCs w:val="24"/>
          <w:u w:val="single"/>
          <w:lang w:val="ru-RU" w:eastAsia="ru-RU"/>
        </w:rPr>
        <w:t>2 этап – Работа с текстом учебника непосредственно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282534" w:rsidRPr="00E22C54" w:rsidRDefault="00282534" w:rsidP="00C43C44">
      <w:pPr>
        <w:spacing w:after="0" w:line="240" w:lineRule="auto"/>
        <w:ind w:left="60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sz w:val="24"/>
          <w:szCs w:val="24"/>
          <w:lang w:val="ru-RU" w:eastAsia="ru-RU"/>
        </w:rPr>
        <w:t>Это само чтение. Тут необходимо подчеркнуть, что работа с учебником должна обязательно преследовать определенную цель, к</w:t>
      </w:r>
      <w:r w:rsidR="007A4B82">
        <w:rPr>
          <w:rFonts w:ascii="Times New Roman" w:hAnsi="Times New Roman"/>
          <w:sz w:val="24"/>
          <w:szCs w:val="24"/>
          <w:lang w:val="ru-RU" w:eastAsia="ru-RU"/>
        </w:rPr>
        <w:t>оторую ученикам сначала сообщаю я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, а </w:t>
      </w:r>
      <w:proofErr w:type="gramStart"/>
      <w:r w:rsidRPr="00E22C54">
        <w:rPr>
          <w:rFonts w:ascii="Times New Roman" w:hAnsi="Times New Roman"/>
          <w:sz w:val="24"/>
          <w:szCs w:val="24"/>
          <w:lang w:val="ru-RU" w:eastAsia="ru-RU"/>
        </w:rPr>
        <w:t>в последствии</w:t>
      </w:r>
      <w:proofErr w:type="gramEnd"/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они сами </w:t>
      </w:r>
      <w:r w:rsidR="007A4B82">
        <w:rPr>
          <w:rFonts w:ascii="Times New Roman" w:hAnsi="Times New Roman"/>
          <w:sz w:val="24"/>
          <w:szCs w:val="24"/>
          <w:lang w:val="ru-RU" w:eastAsia="ru-RU"/>
        </w:rPr>
        <w:t>ставят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перед собой цели чтения учебника, параграфа, главы. Основными целями чтения параграфа учебника могут быть: знакомство с информацией, заложенной в выбранном фрагменте текста, понимание информации, запоминание, использование информации в различных учебных и жизненных ситуациях, подтверждение изученного или того, что знали ранее, отыскание примеров, подтверждение научных фактов, работа с иллюстрациями (рисунками, чертежами, диаграммами).</w:t>
      </w:r>
    </w:p>
    <w:p w:rsidR="00282534" w:rsidRPr="00E22C54" w:rsidRDefault="00282534" w:rsidP="00C43C44">
      <w:pPr>
        <w:spacing w:after="0" w:line="240" w:lineRule="auto"/>
        <w:ind w:left="600"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В зависимости от поставленной цели </w:t>
      </w:r>
      <w:r w:rsidR="007A4B82">
        <w:rPr>
          <w:rFonts w:ascii="Times New Roman" w:hAnsi="Times New Roman"/>
          <w:sz w:val="24"/>
          <w:szCs w:val="24"/>
          <w:lang w:val="ru-RU" w:eastAsia="ru-RU"/>
        </w:rPr>
        <w:t>я должна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организовать чтение параграфа одним из способов (опережающее чтение, углубленное чтение, выборочное чтение, чтение-сканирование, чтение вслух, чтение про себя, чтение по ролям, чтение-изучение, выборочное чтение, просмотр). </w:t>
      </w:r>
    </w:p>
    <w:p w:rsidR="00282534" w:rsidRPr="00E22C54" w:rsidRDefault="00282534" w:rsidP="00C43C44">
      <w:pPr>
        <w:spacing w:after="0" w:line="240" w:lineRule="auto"/>
        <w:ind w:left="60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22C54">
        <w:rPr>
          <w:rFonts w:ascii="Times New Roman" w:hAnsi="Times New Roman"/>
          <w:sz w:val="24"/>
          <w:szCs w:val="24"/>
          <w:lang w:val="ru-RU" w:eastAsia="ru-RU"/>
        </w:rPr>
        <w:lastRenderedPageBreak/>
        <w:t>Для лучшего понимания прочита</w:t>
      </w:r>
      <w:r w:rsidR="007A4B82">
        <w:rPr>
          <w:rFonts w:ascii="Times New Roman" w:hAnsi="Times New Roman"/>
          <w:sz w:val="24"/>
          <w:szCs w:val="24"/>
          <w:lang w:val="ru-RU" w:eastAsia="ru-RU"/>
        </w:rPr>
        <w:t>нного текста учебника я  использую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м</w:t>
      </w:r>
      <w:r w:rsidRPr="00E22C54">
        <w:rPr>
          <w:rFonts w:ascii="Times New Roman" w:hAnsi="Times New Roman"/>
          <w:sz w:val="24"/>
          <w:szCs w:val="24"/>
          <w:lang w:val="ru-RU"/>
        </w:rPr>
        <w:t xml:space="preserve">етодический прием – </w:t>
      </w:r>
      <w:r w:rsidRPr="00E22C54">
        <w:rPr>
          <w:rFonts w:ascii="Times New Roman" w:hAnsi="Times New Roman"/>
          <w:b/>
          <w:i/>
          <w:sz w:val="24"/>
          <w:szCs w:val="24"/>
          <w:lang w:val="ru-RU"/>
        </w:rPr>
        <w:t>«</w:t>
      </w:r>
      <w:proofErr w:type="spellStart"/>
      <w:r w:rsidRPr="00E22C54">
        <w:rPr>
          <w:rFonts w:ascii="Times New Roman" w:hAnsi="Times New Roman"/>
          <w:b/>
          <w:i/>
          <w:sz w:val="24"/>
          <w:szCs w:val="24"/>
          <w:lang w:val="ru-RU"/>
        </w:rPr>
        <w:t>Инсерт</w:t>
      </w:r>
      <w:proofErr w:type="spellEnd"/>
      <w:r w:rsidRPr="00E22C54">
        <w:rPr>
          <w:rFonts w:ascii="Times New Roman" w:hAnsi="Times New Roman"/>
          <w:b/>
          <w:i/>
          <w:sz w:val="24"/>
          <w:szCs w:val="24"/>
          <w:lang w:val="ru-RU"/>
        </w:rPr>
        <w:t>»</w:t>
      </w:r>
      <w:r w:rsidRPr="00E22C54">
        <w:rPr>
          <w:rFonts w:ascii="Times New Roman" w:hAnsi="Times New Roman"/>
          <w:b/>
          <w:sz w:val="24"/>
          <w:szCs w:val="24"/>
          <w:lang w:val="ru-RU"/>
        </w:rPr>
        <w:t>.</w:t>
      </w:r>
      <w:r w:rsidRPr="00E22C5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A4B82">
        <w:rPr>
          <w:rFonts w:ascii="Times New Roman" w:hAnsi="Times New Roman"/>
          <w:sz w:val="24"/>
          <w:szCs w:val="24"/>
          <w:lang w:val="ru-RU"/>
        </w:rPr>
        <w:t>Познакомьтесь</w:t>
      </w:r>
      <w:r w:rsidRPr="00E22C54">
        <w:rPr>
          <w:rFonts w:ascii="Times New Roman" w:hAnsi="Times New Roman"/>
          <w:sz w:val="24"/>
          <w:szCs w:val="24"/>
          <w:lang w:val="ru-RU"/>
        </w:rPr>
        <w:t xml:space="preserve"> с рядом маркировочных знаков и по мере чтения</w:t>
      </w:r>
      <w:r w:rsidR="007A4B82">
        <w:rPr>
          <w:rFonts w:ascii="Times New Roman" w:hAnsi="Times New Roman"/>
          <w:sz w:val="24"/>
          <w:szCs w:val="24"/>
          <w:lang w:val="ru-RU"/>
        </w:rPr>
        <w:t xml:space="preserve"> текста ставьте</w:t>
      </w:r>
      <w:r w:rsidRPr="00E22C54">
        <w:rPr>
          <w:rFonts w:ascii="Times New Roman" w:hAnsi="Times New Roman"/>
          <w:sz w:val="24"/>
          <w:szCs w:val="24"/>
          <w:lang w:val="ru-RU"/>
        </w:rPr>
        <w:t xml:space="preserve"> их карандашом на полях текста. Помечать следует отдельные абзацы или предложения в тексте. Пометки могут быть следующие</w:t>
      </w:r>
      <w:r w:rsidRPr="00E22C54">
        <w:rPr>
          <w:rFonts w:ascii="Times New Roman" w:hAnsi="Times New Roman"/>
          <w:iCs/>
          <w:sz w:val="24"/>
          <w:szCs w:val="24"/>
          <w:lang w:val="ru-RU"/>
        </w:rPr>
        <w:t>:</w:t>
      </w:r>
      <w:r w:rsidRPr="00E22C5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82534" w:rsidRPr="007A4B82" w:rsidRDefault="007A4B82" w:rsidP="00C43C44">
      <w:pPr>
        <w:spacing w:after="0" w:line="240" w:lineRule="auto"/>
        <w:ind w:left="600" w:firstLine="720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A4B82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Чтение с </w:t>
      </w:r>
      <w:proofErr w:type="spellStart"/>
      <w:r w:rsidRPr="007A4B82">
        <w:rPr>
          <w:rFonts w:ascii="Times New Roman" w:hAnsi="Times New Roman"/>
          <w:b/>
          <w:sz w:val="24"/>
          <w:szCs w:val="24"/>
          <w:u w:val="single"/>
          <w:lang w:val="ru-RU"/>
        </w:rPr>
        <w:t>маркиром</w:t>
      </w:r>
      <w:proofErr w:type="spellEnd"/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77"/>
        <w:gridCol w:w="8170"/>
      </w:tblGrid>
      <w:tr w:rsidR="00282534" w:rsidRPr="00E22C54" w:rsidTr="00D82EE6">
        <w:tc>
          <w:tcPr>
            <w:tcW w:w="1877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-108" w:right="19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C54">
              <w:rPr>
                <w:rFonts w:ascii="Times New Roman" w:hAnsi="Times New Roman"/>
                <w:b/>
                <w:sz w:val="24"/>
                <w:szCs w:val="24"/>
              </w:rPr>
              <w:t>Знак</w:t>
            </w:r>
          </w:p>
        </w:tc>
        <w:tc>
          <w:tcPr>
            <w:tcW w:w="8170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C54">
              <w:rPr>
                <w:rFonts w:ascii="Times New Roman" w:hAnsi="Times New Roman"/>
                <w:b/>
                <w:sz w:val="24"/>
                <w:szCs w:val="24"/>
              </w:rPr>
              <w:t>Значение знака</w:t>
            </w:r>
          </w:p>
        </w:tc>
      </w:tr>
      <w:tr w:rsidR="00282534" w:rsidRPr="003F7307" w:rsidTr="00D82EE6">
        <w:tc>
          <w:tcPr>
            <w:tcW w:w="1877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-108" w:righ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2C5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170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192"/>
              <w:rPr>
                <w:rFonts w:ascii="Times New Roman" w:hAnsi="Times New Roman"/>
                <w:sz w:val="24"/>
                <w:szCs w:val="24"/>
              </w:rPr>
            </w:pPr>
            <w:r w:rsidRPr="00E22C54">
              <w:rPr>
                <w:rFonts w:ascii="Times New Roman" w:hAnsi="Times New Roman"/>
                <w:sz w:val="24"/>
                <w:szCs w:val="24"/>
              </w:rPr>
              <w:t xml:space="preserve">отмечается в тексте информация, которая уже известна </w:t>
            </w:r>
          </w:p>
        </w:tc>
      </w:tr>
      <w:tr w:rsidR="00282534" w:rsidRPr="003F7307" w:rsidTr="00D82EE6">
        <w:tc>
          <w:tcPr>
            <w:tcW w:w="1877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-108" w:righ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2C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8170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192"/>
              <w:rPr>
                <w:rFonts w:ascii="Times New Roman" w:hAnsi="Times New Roman"/>
                <w:sz w:val="24"/>
                <w:szCs w:val="24"/>
              </w:rPr>
            </w:pPr>
            <w:r w:rsidRPr="00E22C54">
              <w:rPr>
                <w:rFonts w:ascii="Times New Roman" w:hAnsi="Times New Roman"/>
                <w:sz w:val="24"/>
                <w:szCs w:val="24"/>
              </w:rPr>
              <w:t>отмечается новое знание, новая информация</w:t>
            </w:r>
          </w:p>
        </w:tc>
      </w:tr>
      <w:tr w:rsidR="00282534" w:rsidRPr="003F7307" w:rsidTr="00D82EE6">
        <w:tc>
          <w:tcPr>
            <w:tcW w:w="1877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-108" w:righ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2C54">
              <w:rPr>
                <w:rFonts w:ascii="Times New Roman" w:hAnsi="Times New Roman"/>
                <w:sz w:val="24"/>
                <w:szCs w:val="24"/>
              </w:rPr>
              <w:t>―</w:t>
            </w:r>
          </w:p>
        </w:tc>
        <w:tc>
          <w:tcPr>
            <w:tcW w:w="8170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192"/>
              <w:rPr>
                <w:rFonts w:ascii="Times New Roman" w:hAnsi="Times New Roman"/>
                <w:sz w:val="24"/>
                <w:szCs w:val="24"/>
              </w:rPr>
            </w:pPr>
            <w:r w:rsidRPr="00E22C54">
              <w:rPr>
                <w:rFonts w:ascii="Times New Roman" w:hAnsi="Times New Roman"/>
                <w:sz w:val="24"/>
                <w:szCs w:val="24"/>
              </w:rPr>
              <w:t>отмечается то, что идет вразрез с имеющимися у ученика представлениями, о чем он думал иначе</w:t>
            </w:r>
          </w:p>
        </w:tc>
      </w:tr>
      <w:tr w:rsidR="00282534" w:rsidRPr="003F7307" w:rsidTr="00D82EE6">
        <w:tc>
          <w:tcPr>
            <w:tcW w:w="1877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-108" w:righ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2C54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170" w:type="dxa"/>
            <w:vAlign w:val="center"/>
          </w:tcPr>
          <w:p w:rsidR="00282534" w:rsidRPr="00E22C54" w:rsidRDefault="00282534" w:rsidP="00C43C44">
            <w:pPr>
              <w:pStyle w:val="afa"/>
              <w:spacing w:before="0" w:beforeAutospacing="0" w:after="0" w:afterAutospacing="0"/>
              <w:ind w:left="192"/>
              <w:rPr>
                <w:rFonts w:ascii="Times New Roman" w:hAnsi="Times New Roman"/>
                <w:sz w:val="24"/>
                <w:szCs w:val="24"/>
              </w:rPr>
            </w:pPr>
            <w:r w:rsidRPr="00E22C54">
              <w:rPr>
                <w:rFonts w:ascii="Times New Roman" w:hAnsi="Times New Roman"/>
                <w:sz w:val="24"/>
                <w:szCs w:val="24"/>
              </w:rPr>
              <w:t>отмечается то, что осталось непонятным и требует дополнительных сведений, вызывает желание узнать подробнее</w:t>
            </w:r>
          </w:p>
        </w:tc>
      </w:tr>
    </w:tbl>
    <w:p w:rsidR="00D82EE6" w:rsidRPr="00D82EE6" w:rsidRDefault="00D82EE6" w:rsidP="00D82EE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82EE6">
        <w:rPr>
          <w:rFonts w:ascii="Georgia" w:hAnsi="Georgia"/>
          <w:sz w:val="27"/>
          <w:szCs w:val="27"/>
          <w:lang w:val="ru-RU"/>
        </w:rPr>
        <w:t>Заполнение таблицы «</w:t>
      </w:r>
      <w:proofErr w:type="spellStart"/>
      <w:r w:rsidRPr="00D82EE6">
        <w:rPr>
          <w:rFonts w:ascii="Georgia" w:hAnsi="Georgia"/>
          <w:sz w:val="27"/>
          <w:szCs w:val="27"/>
          <w:lang w:val="ru-RU"/>
        </w:rPr>
        <w:t>Инсерт</w:t>
      </w:r>
      <w:proofErr w:type="spellEnd"/>
      <w:r w:rsidRPr="00D82EE6">
        <w:rPr>
          <w:rFonts w:ascii="Georgia" w:hAnsi="Georgia"/>
          <w:sz w:val="27"/>
          <w:szCs w:val="27"/>
          <w:lang w:val="ru-RU"/>
        </w:rPr>
        <w:t xml:space="preserve">», количество граф которой соответствует числу значков маркировки: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1969"/>
        <w:gridCol w:w="2904"/>
        <w:gridCol w:w="2951"/>
      </w:tblGrid>
      <w:tr w:rsidR="00D82EE6" w:rsidRPr="003F7307" w:rsidTr="0061304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2EE6" w:rsidRPr="00D82EE6" w:rsidRDefault="00D82EE6" w:rsidP="00613045">
            <w:pPr>
              <w:spacing w:before="100" w:beforeAutospacing="1" w:after="100" w:afterAutospacing="1" w:line="240" w:lineRule="auto"/>
              <w:jc w:val="both"/>
              <w:rPr>
                <w:rFonts w:ascii="Georgia" w:hAnsi="Georgia"/>
                <w:sz w:val="20"/>
                <w:szCs w:val="20"/>
                <w:lang w:val="ru-RU"/>
              </w:rPr>
            </w:pPr>
            <w:r w:rsidRPr="00D82EE6">
              <w:rPr>
                <w:rFonts w:ascii="Georgia" w:hAnsi="Georgia"/>
                <w:sz w:val="20"/>
                <w:szCs w:val="20"/>
                <w:lang w:val="ru-RU"/>
              </w:rPr>
              <w:t>«</w:t>
            </w:r>
            <w:r w:rsidRPr="0009693C">
              <w:rPr>
                <w:rFonts w:ascii="Georgia" w:hAnsi="Georgia"/>
                <w:sz w:val="20"/>
                <w:szCs w:val="20"/>
              </w:rPr>
              <w:t>V</w:t>
            </w:r>
            <w:r w:rsidRPr="00D82EE6">
              <w:rPr>
                <w:rFonts w:ascii="Georgia" w:hAnsi="Georgia"/>
                <w:sz w:val="20"/>
                <w:szCs w:val="20"/>
                <w:lang w:val="ru-RU"/>
              </w:rPr>
              <w:t>»</w:t>
            </w:r>
            <w:r w:rsidRPr="00D82EE6">
              <w:rPr>
                <w:rFonts w:ascii="Georgia" w:hAnsi="Georgia"/>
                <w:sz w:val="20"/>
                <w:szCs w:val="20"/>
                <w:lang w:val="ru-RU"/>
              </w:rPr>
              <w:br/>
              <w:t xml:space="preserve">поставьте « </w:t>
            </w:r>
            <w:r w:rsidRPr="0009693C">
              <w:rPr>
                <w:rFonts w:ascii="Georgia" w:hAnsi="Georgia"/>
                <w:sz w:val="20"/>
                <w:szCs w:val="20"/>
              </w:rPr>
              <w:t>V</w:t>
            </w:r>
            <w:r w:rsidRPr="00D82EE6">
              <w:rPr>
                <w:rFonts w:ascii="Georgia" w:hAnsi="Georgia"/>
                <w:sz w:val="20"/>
                <w:szCs w:val="20"/>
                <w:lang w:val="ru-RU"/>
              </w:rPr>
              <w:t xml:space="preserve"> » (да) на полях, если то, что вы читаете, соответствует тому, что вы знаете, или думали, что знаете; </w:t>
            </w:r>
          </w:p>
          <w:p w:rsidR="00D82EE6" w:rsidRPr="00D82EE6" w:rsidRDefault="00D82EE6" w:rsidP="0061304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2EE6" w:rsidRPr="00D82EE6" w:rsidRDefault="00D82EE6" w:rsidP="0061304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2EE6">
              <w:rPr>
                <w:rFonts w:ascii="Georgia" w:hAnsi="Georgia"/>
                <w:sz w:val="20"/>
                <w:szCs w:val="20"/>
                <w:lang w:val="ru-RU"/>
              </w:rPr>
              <w:t>«+»</w:t>
            </w:r>
            <w:r w:rsidRPr="00D82EE6">
              <w:rPr>
                <w:rFonts w:ascii="Georgia" w:hAnsi="Georgia"/>
                <w:sz w:val="20"/>
                <w:szCs w:val="20"/>
                <w:lang w:val="ru-RU"/>
              </w:rPr>
              <w:br/>
              <w:t xml:space="preserve">поставьте «+» (плюс) на полях, если то, что вы читаете, является для вас новым;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2EE6" w:rsidRPr="00D82EE6" w:rsidRDefault="00D82EE6" w:rsidP="0061304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D82EE6">
              <w:rPr>
                <w:rFonts w:ascii="Georgia" w:hAnsi="Georgia"/>
                <w:sz w:val="20"/>
                <w:szCs w:val="20"/>
                <w:lang w:val="ru-RU"/>
              </w:rPr>
              <w:t>« – »</w:t>
            </w:r>
            <w:r w:rsidRPr="00D82EE6">
              <w:rPr>
                <w:rFonts w:ascii="Georgia" w:hAnsi="Georgia"/>
                <w:sz w:val="20"/>
                <w:szCs w:val="20"/>
                <w:lang w:val="ru-RU"/>
              </w:rPr>
              <w:br/>
              <w:t xml:space="preserve">поставьте « – » (минус), на полях, если то, что вы читаете, противоречит тому, что вы уже знали, или думали, что знаете; 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2EE6" w:rsidRPr="00D82EE6" w:rsidRDefault="00D82EE6" w:rsidP="0061304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2EE6">
              <w:rPr>
                <w:rFonts w:ascii="Georgia" w:hAnsi="Georgia"/>
                <w:sz w:val="20"/>
                <w:szCs w:val="20"/>
                <w:lang w:val="ru-RU"/>
              </w:rPr>
              <w:t>«?»</w:t>
            </w:r>
            <w:r w:rsidRPr="00D82EE6">
              <w:rPr>
                <w:rFonts w:ascii="Georgia" w:hAnsi="Georgia"/>
                <w:sz w:val="20"/>
                <w:szCs w:val="20"/>
                <w:lang w:val="ru-RU"/>
              </w:rPr>
              <w:br/>
              <w:t xml:space="preserve">поставьте «?» на полях, если то, что вы читаете, непонятно, или же вы хотели бы получить более подробные сведения по данному вопросу. </w:t>
            </w:r>
          </w:p>
        </w:tc>
      </w:tr>
    </w:tbl>
    <w:p w:rsidR="00282534" w:rsidRPr="00E22C54" w:rsidRDefault="00282534" w:rsidP="00C43C44">
      <w:pPr>
        <w:pStyle w:val="afa"/>
        <w:spacing w:before="0" w:beforeAutospacing="0" w:after="0" w:afterAutospacing="0"/>
        <w:ind w:left="600" w:firstLine="500"/>
        <w:jc w:val="both"/>
        <w:rPr>
          <w:rFonts w:ascii="Times New Roman" w:hAnsi="Times New Roman"/>
          <w:sz w:val="24"/>
          <w:szCs w:val="24"/>
        </w:rPr>
      </w:pPr>
      <w:r w:rsidRPr="00E22C54">
        <w:rPr>
          <w:rFonts w:ascii="Times New Roman" w:hAnsi="Times New Roman"/>
          <w:sz w:val="24"/>
          <w:szCs w:val="24"/>
        </w:rPr>
        <w:t>ученики прямо зачитывали текст, ссылались на него.</w:t>
      </w:r>
    </w:p>
    <w:p w:rsidR="00282534" w:rsidRPr="00E22C54" w:rsidRDefault="00D82EE6" w:rsidP="00C43C44">
      <w:pPr>
        <w:pStyle w:val="afa"/>
        <w:spacing w:before="0" w:beforeAutospacing="0" w:after="0" w:afterAutospacing="0"/>
        <w:ind w:left="600" w:firstLine="5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</w:t>
      </w:r>
      <w:r w:rsidR="00282534" w:rsidRPr="00E22C54">
        <w:rPr>
          <w:rFonts w:ascii="Times New Roman" w:hAnsi="Times New Roman"/>
          <w:sz w:val="24"/>
          <w:szCs w:val="24"/>
        </w:rPr>
        <w:t xml:space="preserve"> к поиску ответа на вопрос, обращению к разным источникам информации</w:t>
      </w:r>
      <w:proofErr w:type="gramStart"/>
      <w:r w:rsidR="00282534" w:rsidRPr="00E22C54">
        <w:rPr>
          <w:rFonts w:ascii="Times New Roman" w:hAnsi="Times New Roman"/>
          <w:sz w:val="24"/>
          <w:szCs w:val="24"/>
        </w:rPr>
        <w:t>.</w:t>
      </w:r>
      <w:proofErr w:type="gramEnd"/>
      <w:r w:rsidR="00282534" w:rsidRPr="00E22C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>омашнее задание)</w:t>
      </w:r>
      <w:r w:rsidR="00282534" w:rsidRPr="00E22C54">
        <w:rPr>
          <w:rFonts w:ascii="Times New Roman" w:hAnsi="Times New Roman"/>
          <w:sz w:val="24"/>
          <w:szCs w:val="24"/>
        </w:rPr>
        <w:t xml:space="preserve">  </w:t>
      </w:r>
    </w:p>
    <w:p w:rsidR="00282534" w:rsidRPr="00E22C54" w:rsidRDefault="00282534" w:rsidP="00C43C44">
      <w:pPr>
        <w:spacing w:after="0" w:line="240" w:lineRule="auto"/>
        <w:ind w:left="600"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282534" w:rsidRPr="00E22C54" w:rsidRDefault="00282534" w:rsidP="00C43C44">
      <w:pPr>
        <w:spacing w:after="0" w:line="240" w:lineRule="auto"/>
        <w:ind w:left="60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b/>
          <w:bCs/>
          <w:sz w:val="24"/>
          <w:szCs w:val="24"/>
          <w:u w:val="single"/>
          <w:lang w:val="ru-RU" w:eastAsia="ru-RU"/>
        </w:rPr>
        <w:t>3 эта</w:t>
      </w:r>
      <w:proofErr w:type="gramStart"/>
      <w:r w:rsidRPr="00E22C54">
        <w:rPr>
          <w:rFonts w:ascii="Times New Roman" w:hAnsi="Times New Roman"/>
          <w:b/>
          <w:bCs/>
          <w:sz w:val="24"/>
          <w:szCs w:val="24"/>
          <w:u w:val="single"/>
          <w:lang w:val="ru-RU" w:eastAsia="ru-RU"/>
        </w:rPr>
        <w:t>п-</w:t>
      </w:r>
      <w:proofErr w:type="gramEnd"/>
      <w:r w:rsidRPr="00E22C54">
        <w:rPr>
          <w:rFonts w:ascii="Times New Roman" w:hAnsi="Times New Roman"/>
          <w:b/>
          <w:bCs/>
          <w:sz w:val="24"/>
          <w:szCs w:val="24"/>
          <w:u w:val="single"/>
          <w:lang w:val="ru-RU" w:eastAsia="ru-RU"/>
        </w:rPr>
        <w:t xml:space="preserve"> Работа после чтения.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282534" w:rsidRPr="00E22C54" w:rsidRDefault="00282534" w:rsidP="008124BC">
      <w:pPr>
        <w:spacing w:before="100" w:beforeAutospacing="1" w:after="100" w:afterAutospacing="1" w:line="240" w:lineRule="auto"/>
        <w:ind w:left="600" w:firstLine="500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sz w:val="24"/>
          <w:szCs w:val="24"/>
          <w:lang w:val="ru-RU" w:eastAsia="ru-RU"/>
        </w:rPr>
        <w:t>После прочтения, обработки текста и ведения записей ученики должны</w:t>
      </w:r>
      <w:r w:rsidR="00F323D1">
        <w:rPr>
          <w:rFonts w:ascii="Times New Roman" w:hAnsi="Times New Roman"/>
          <w:sz w:val="24"/>
          <w:szCs w:val="24"/>
          <w:lang w:val="ru-RU" w:eastAsia="ru-RU"/>
        </w:rPr>
        <w:t xml:space="preserve"> перейти к обобщению. Предлагаю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обобщение прочитанного текста осуществить в виде </w:t>
      </w:r>
      <w:r w:rsidRPr="00E22C54">
        <w:rPr>
          <w:rFonts w:ascii="Times New Roman" w:hAnsi="Times New Roman"/>
          <w:b/>
          <w:i/>
          <w:sz w:val="24"/>
          <w:szCs w:val="24"/>
          <w:lang w:val="ru-RU" w:eastAsia="ru-RU"/>
        </w:rPr>
        <w:t>кластеры</w:t>
      </w: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(</w:t>
      </w:r>
      <w:proofErr w:type="spellStart"/>
      <w:r w:rsidRPr="00E22C54">
        <w:rPr>
          <w:rFonts w:ascii="Times New Roman" w:hAnsi="Times New Roman"/>
          <w:sz w:val="24"/>
          <w:szCs w:val="24"/>
          <w:lang w:val="ru-RU" w:eastAsia="ru-RU"/>
        </w:rPr>
        <w:t>дендрограммы</w:t>
      </w:r>
      <w:proofErr w:type="spellEnd"/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) </w:t>
      </w:r>
    </w:p>
    <w:p w:rsidR="00282534" w:rsidRPr="00E22C54" w:rsidRDefault="00282534" w:rsidP="00F323D1">
      <w:pPr>
        <w:pStyle w:val="afa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E22C54">
        <w:rPr>
          <w:rFonts w:ascii="Times New Roman" w:hAnsi="Times New Roman"/>
          <w:b/>
          <w:i/>
          <w:sz w:val="24"/>
          <w:szCs w:val="24"/>
        </w:rPr>
        <w:t>Кластеры</w:t>
      </w:r>
      <w:r w:rsidRPr="00E22C54">
        <w:rPr>
          <w:rFonts w:ascii="Times New Roman" w:hAnsi="Times New Roman"/>
          <w:i/>
          <w:sz w:val="24"/>
          <w:szCs w:val="24"/>
        </w:rPr>
        <w:t xml:space="preserve"> </w:t>
      </w:r>
      <w:r w:rsidRPr="00E22C54">
        <w:rPr>
          <w:rFonts w:ascii="Times New Roman" w:hAnsi="Times New Roman"/>
          <w:sz w:val="24"/>
          <w:szCs w:val="24"/>
        </w:rPr>
        <w:t>(в переводе означает пучок, созвездие) – выделение смысловых единиц текста и графическое оформление в определенном порядке.</w:t>
      </w:r>
    </w:p>
    <w:p w:rsidR="00282534" w:rsidRPr="00E22C54" w:rsidRDefault="00282534" w:rsidP="004A3ECE">
      <w:pPr>
        <w:pStyle w:val="afa"/>
        <w:spacing w:before="0" w:beforeAutospacing="0" w:after="0" w:afterAutospacing="0"/>
        <w:ind w:left="600" w:firstLine="500"/>
        <w:jc w:val="both"/>
        <w:rPr>
          <w:rFonts w:ascii="Times New Roman" w:hAnsi="Times New Roman"/>
          <w:sz w:val="24"/>
          <w:szCs w:val="24"/>
        </w:rPr>
      </w:pPr>
      <w:r w:rsidRPr="00E22C54">
        <w:rPr>
          <w:rFonts w:ascii="Times New Roman" w:hAnsi="Times New Roman"/>
          <w:sz w:val="24"/>
          <w:szCs w:val="24"/>
        </w:rPr>
        <w:t xml:space="preserve">Составление кластера позволяет учащимся свободно и открыто думать по поводу какой-либо темы. Например, этот прием может быть применен в стадии вызова, когда мы систематизируем информацию до знакомства с основным источником (текстом) в виде вопросов или заголовков смысловых блоков. </w:t>
      </w:r>
    </w:p>
    <w:p w:rsidR="00F323D1" w:rsidRPr="0051147A" w:rsidRDefault="00F323D1" w:rsidP="00F323D1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147A">
        <w:rPr>
          <w:rFonts w:ascii="Georgia" w:hAnsi="Georgia"/>
          <w:b/>
          <w:bCs/>
          <w:sz w:val="27"/>
        </w:rPr>
        <w:t>Правила</w:t>
      </w:r>
      <w:proofErr w:type="spellEnd"/>
      <w:r w:rsidRPr="0051147A">
        <w:rPr>
          <w:rFonts w:ascii="Georgia" w:hAnsi="Georgia"/>
          <w:b/>
          <w:bCs/>
          <w:sz w:val="27"/>
        </w:rPr>
        <w:t xml:space="preserve"> </w:t>
      </w:r>
      <w:proofErr w:type="spellStart"/>
      <w:r w:rsidRPr="0051147A">
        <w:rPr>
          <w:rFonts w:ascii="Georgia" w:hAnsi="Georgia"/>
          <w:b/>
          <w:bCs/>
          <w:sz w:val="27"/>
        </w:rPr>
        <w:t>составления</w:t>
      </w:r>
      <w:proofErr w:type="spellEnd"/>
      <w:r w:rsidRPr="0051147A">
        <w:rPr>
          <w:rFonts w:ascii="Georgia" w:hAnsi="Georgia"/>
          <w:b/>
          <w:bCs/>
          <w:sz w:val="27"/>
        </w:rPr>
        <w:t xml:space="preserve"> </w:t>
      </w:r>
      <w:proofErr w:type="spellStart"/>
      <w:r w:rsidRPr="0051147A">
        <w:rPr>
          <w:rFonts w:ascii="Georgia" w:hAnsi="Georgia"/>
          <w:b/>
          <w:bCs/>
          <w:sz w:val="27"/>
        </w:rPr>
        <w:t>кластеров</w:t>
      </w:r>
      <w:proofErr w:type="spellEnd"/>
      <w:r w:rsidRPr="0051147A">
        <w:rPr>
          <w:rFonts w:ascii="Georgia" w:hAnsi="Georgia"/>
          <w:b/>
          <w:bCs/>
          <w:sz w:val="27"/>
        </w:rPr>
        <w:t xml:space="preserve">: </w:t>
      </w:r>
    </w:p>
    <w:tbl>
      <w:tblPr>
        <w:tblpPr w:leftFromText="180" w:rightFromText="180" w:vertAnchor="text" w:tblpY="1"/>
        <w:tblOverlap w:val="never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29"/>
      </w:tblGrid>
      <w:tr w:rsidR="00F323D1" w:rsidRPr="003F7307" w:rsidTr="00613045">
        <w:trPr>
          <w:tblCellSpacing w:w="15" w:type="dxa"/>
        </w:trPr>
        <w:tc>
          <w:tcPr>
            <w:tcW w:w="4874" w:type="pct"/>
            <w:vAlign w:val="center"/>
            <w:hideMark/>
          </w:tcPr>
          <w:p w:rsidR="00F323D1" w:rsidRPr="00F323D1" w:rsidRDefault="00F323D1" w:rsidP="0061304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23D1">
              <w:rPr>
                <w:rFonts w:ascii="Georgia" w:hAnsi="Georgia"/>
                <w:sz w:val="27"/>
                <w:szCs w:val="27"/>
                <w:lang w:val="ru-RU"/>
              </w:rPr>
              <w:t>1 этап - посередине чистого листа (классной доски) пишется ключевое слово или словосочетание, которое является "сердцем" идеи, темы.</w:t>
            </w:r>
          </w:p>
          <w:p w:rsidR="00F323D1" w:rsidRPr="00F323D1" w:rsidRDefault="00F323D1" w:rsidP="0061304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23D1">
              <w:rPr>
                <w:rFonts w:ascii="Georgia" w:hAnsi="Georgia"/>
                <w:sz w:val="27"/>
                <w:szCs w:val="27"/>
                <w:lang w:val="ru-RU"/>
              </w:rPr>
              <w:t xml:space="preserve">2 этап - учащиеся записывает все то, что вспомнилось им по поводу данной темы. </w:t>
            </w:r>
            <w:proofErr w:type="gramStart"/>
            <w:r w:rsidRPr="00F323D1">
              <w:rPr>
                <w:rFonts w:ascii="Georgia" w:hAnsi="Georgia"/>
                <w:sz w:val="27"/>
                <w:szCs w:val="27"/>
                <w:lang w:val="ru-RU"/>
              </w:rPr>
              <w:t>В результате вокруг "разбрасываются" слова или словосочетания, выражающие идеи, факты, образы, подходящие для данной темы (модель "хаос").</w:t>
            </w:r>
            <w:proofErr w:type="gramEnd"/>
          </w:p>
          <w:p w:rsidR="00F323D1" w:rsidRPr="00F323D1" w:rsidRDefault="00F323D1" w:rsidP="0061304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23D1">
              <w:rPr>
                <w:rFonts w:ascii="Georgia" w:hAnsi="Georgia"/>
                <w:sz w:val="27"/>
                <w:szCs w:val="27"/>
                <w:lang w:val="ru-RU"/>
              </w:rPr>
              <w:t xml:space="preserve">3 этап - осуществляется систематизация. Хаотичные записи объединяются в группы, в зависимости от того, какую сторону содержания отражает то или иное </w:t>
            </w:r>
            <w:r w:rsidRPr="00F323D1">
              <w:rPr>
                <w:rFonts w:ascii="Georgia" w:hAnsi="Georgia"/>
                <w:sz w:val="27"/>
                <w:szCs w:val="27"/>
                <w:lang w:val="ru-RU"/>
              </w:rPr>
              <w:lastRenderedPageBreak/>
              <w:t>записанное понятие, факт (модель "планета и ее спутники").</w:t>
            </w:r>
          </w:p>
          <w:p w:rsidR="00F323D1" w:rsidRPr="00F323D1" w:rsidRDefault="00F323D1" w:rsidP="0061304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23D1">
              <w:rPr>
                <w:rFonts w:ascii="Georgia" w:hAnsi="Georgia"/>
                <w:sz w:val="27"/>
                <w:szCs w:val="27"/>
                <w:lang w:val="ru-RU"/>
              </w:rPr>
              <w:t>4 этап - по мере записи появившиеся слова соединяются прямыми линиями с ключевым понятием. У каждого из "спутников" в свою очередь тоже появляются "спутники", устанавливаются новые логические связи. В итоге получается структура, которая графически отображает наши размышления, определяет информационное поле данной темы.</w:t>
            </w:r>
          </w:p>
        </w:tc>
      </w:tr>
    </w:tbl>
    <w:p w:rsidR="00282534" w:rsidRPr="00E22C54" w:rsidRDefault="00282534" w:rsidP="00CD08B5">
      <w:pPr>
        <w:pStyle w:val="afa"/>
        <w:spacing w:before="0" w:beforeAutospacing="0" w:after="0" w:afterAutospacing="0" w:line="360" w:lineRule="auto"/>
        <w:ind w:left="600" w:firstLine="709"/>
        <w:jc w:val="both"/>
        <w:rPr>
          <w:rFonts w:ascii="Times New Roman" w:hAnsi="Times New Roman"/>
          <w:sz w:val="24"/>
          <w:szCs w:val="24"/>
        </w:rPr>
      </w:pPr>
    </w:p>
    <w:p w:rsidR="00282534" w:rsidRPr="00E22C54" w:rsidRDefault="00282534" w:rsidP="00D874D4">
      <w:pPr>
        <w:pStyle w:val="afa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E22C54">
        <w:rPr>
          <w:rFonts w:ascii="Times New Roman" w:hAnsi="Times New Roman"/>
          <w:sz w:val="24"/>
          <w:szCs w:val="24"/>
        </w:rPr>
        <w:t>Таким образом, эффективность процесса обучения зависит от умения правильно выбрать технологические приёмы, удачно комбинировать их, вмещать их в рамки уже знакомых традиционных форм урока. Важно понимать, что каждый ученик успешен, талантлив и уникален во всем. Технология критического мышления позволяет определить сферу комфортности для каждого. Кроме того, при переходе с одного приема на другой меняется режим работы мозга. А это позволяет предупреждать утомляемость и приводит к развитию когнитивных способностей. Использование данной стратегии ориентировано на развитие навыков вдумчивой работы с любой информацией, а не только с текстом.</w:t>
      </w:r>
      <w:r w:rsidRPr="00E22C54">
        <w:rPr>
          <w:rFonts w:ascii="Times New Roman" w:hAnsi="Times New Roman"/>
          <w:color w:val="808080"/>
          <w:sz w:val="24"/>
          <w:szCs w:val="24"/>
        </w:rPr>
        <w:t xml:space="preserve"> </w:t>
      </w:r>
      <w:r w:rsidRPr="00E22C54">
        <w:rPr>
          <w:rFonts w:ascii="Times New Roman" w:hAnsi="Times New Roman"/>
          <w:sz w:val="24"/>
          <w:szCs w:val="24"/>
        </w:rPr>
        <w:t xml:space="preserve"> Учебник является важнейшим источником вопросов, задач и заданий, которые учитель ставит перед учащимися или которые они находят самостоятельно. Научить школьника приёмам работы с учебником, с книгой – это значит научить его учиться. Важно научить ученика самостоятельно работать с книгой, вырабатывать умения и навыки осмысленного чтения и осознанного усвоения изложенного в ней материала. </w:t>
      </w:r>
    </w:p>
    <w:p w:rsidR="00282534" w:rsidRPr="00E22C54" w:rsidRDefault="00282534" w:rsidP="008124BC">
      <w:pPr>
        <w:spacing w:after="0" w:line="240" w:lineRule="auto"/>
        <w:ind w:left="60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Рассмотренные приёмы работы с текстом учебника обеспечивают не только усвоение учебного материала, но и активизирует умственную деятельность учащихся, прививает интерес к изучаемому предмету. </w:t>
      </w:r>
    </w:p>
    <w:p w:rsidR="00282534" w:rsidRPr="00E22C54" w:rsidRDefault="00282534" w:rsidP="00CD08B5">
      <w:pPr>
        <w:spacing w:after="0" w:line="360" w:lineRule="auto"/>
        <w:ind w:left="600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sz w:val="24"/>
          <w:szCs w:val="24"/>
          <w:lang w:val="ru-RU" w:eastAsia="ru-RU"/>
        </w:rPr>
        <w:t>Литература:</w:t>
      </w:r>
    </w:p>
    <w:p w:rsidR="00282534" w:rsidRPr="00E22C54" w:rsidRDefault="00282534" w:rsidP="009B1A54">
      <w:pPr>
        <w:pStyle w:val="11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22C54">
        <w:rPr>
          <w:rFonts w:ascii="Times New Roman" w:hAnsi="Times New Roman"/>
          <w:sz w:val="24"/>
          <w:szCs w:val="24"/>
        </w:rPr>
        <w:t>Н</w:t>
      </w:r>
      <w:proofErr w:type="gramStart"/>
      <w:r w:rsidRPr="00E22C5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E22C54">
        <w:rPr>
          <w:rFonts w:ascii="Times New Roman" w:hAnsi="Times New Roman"/>
          <w:sz w:val="24"/>
          <w:szCs w:val="24"/>
        </w:rPr>
        <w:t>Н .</w:t>
      </w:r>
      <w:proofErr w:type="spellStart"/>
      <w:r w:rsidRPr="00E22C54">
        <w:rPr>
          <w:rFonts w:ascii="Times New Roman" w:hAnsi="Times New Roman"/>
          <w:sz w:val="24"/>
          <w:szCs w:val="24"/>
        </w:rPr>
        <w:t>Сметанникова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. Обучение стратегиям чтения в 5 – 9 классах: Как реализовать ФГОС. Пособие для учителя/ Н. Н. </w:t>
      </w:r>
      <w:proofErr w:type="spellStart"/>
      <w:r w:rsidRPr="00E22C54">
        <w:rPr>
          <w:rFonts w:ascii="Times New Roman" w:hAnsi="Times New Roman"/>
          <w:sz w:val="24"/>
          <w:szCs w:val="24"/>
        </w:rPr>
        <w:t>Сметанникова</w:t>
      </w:r>
      <w:proofErr w:type="spellEnd"/>
      <w:r w:rsidRPr="00E22C54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E22C54">
        <w:rPr>
          <w:rFonts w:ascii="Times New Roman" w:hAnsi="Times New Roman"/>
          <w:sz w:val="24"/>
          <w:szCs w:val="24"/>
        </w:rPr>
        <w:t>Баласс</w:t>
      </w:r>
      <w:proofErr w:type="spellEnd"/>
      <w:r w:rsidRPr="00E22C54">
        <w:rPr>
          <w:rFonts w:ascii="Times New Roman" w:hAnsi="Times New Roman"/>
          <w:sz w:val="24"/>
          <w:szCs w:val="24"/>
        </w:rPr>
        <w:t>, 2011.</w:t>
      </w:r>
      <w:r w:rsidRPr="00E22C54">
        <w:rPr>
          <w:rFonts w:ascii="Times New Roman" w:hAnsi="Times New Roman"/>
          <w:b/>
          <w:kern w:val="36"/>
          <w:sz w:val="24"/>
          <w:szCs w:val="24"/>
        </w:rPr>
        <w:t xml:space="preserve"> </w:t>
      </w:r>
    </w:p>
    <w:p w:rsidR="00282534" w:rsidRPr="00E22C54" w:rsidRDefault="00282534" w:rsidP="009B1A54">
      <w:pPr>
        <w:autoSpaceDE w:val="0"/>
        <w:autoSpaceDN w:val="0"/>
        <w:adjustRightInd w:val="0"/>
        <w:rPr>
          <w:rFonts w:ascii="Times New Roman" w:hAnsi="Times New Roman"/>
          <w:kern w:val="36"/>
          <w:sz w:val="24"/>
          <w:szCs w:val="24"/>
          <w:lang w:val="ru-RU"/>
        </w:rPr>
      </w:pPr>
      <w:r w:rsidRPr="00E22C54">
        <w:rPr>
          <w:rFonts w:ascii="Times New Roman" w:hAnsi="Times New Roman"/>
          <w:kern w:val="36"/>
          <w:sz w:val="24"/>
          <w:szCs w:val="24"/>
          <w:lang w:val="ru-RU"/>
        </w:rPr>
        <w:t xml:space="preserve">         2. </w:t>
      </w:r>
      <w:hyperlink r:id="rId9" w:history="1">
        <w:r w:rsidRPr="00E22C54">
          <w:rPr>
            <w:rStyle w:val="afe"/>
            <w:rFonts w:ascii="Times New Roman" w:hAnsi="Times New Roman"/>
            <w:kern w:val="36"/>
            <w:sz w:val="24"/>
            <w:szCs w:val="24"/>
          </w:rPr>
          <w:t>http</w:t>
        </w:r>
        <w:r w:rsidRPr="00E22C54">
          <w:rPr>
            <w:rStyle w:val="afe"/>
            <w:rFonts w:ascii="Times New Roman" w:hAnsi="Times New Roman"/>
            <w:kern w:val="36"/>
            <w:sz w:val="24"/>
            <w:szCs w:val="24"/>
            <w:lang w:val="ru-RU"/>
          </w:rPr>
          <w:t>://</w:t>
        </w:r>
        <w:r w:rsidRPr="00E22C54">
          <w:rPr>
            <w:rStyle w:val="afe"/>
            <w:rFonts w:ascii="Times New Roman" w:hAnsi="Times New Roman"/>
            <w:kern w:val="36"/>
            <w:sz w:val="24"/>
            <w:szCs w:val="24"/>
          </w:rPr>
          <w:t>www</w:t>
        </w:r>
        <w:r w:rsidRPr="00E22C54">
          <w:rPr>
            <w:rStyle w:val="afe"/>
            <w:rFonts w:ascii="Times New Roman" w:hAnsi="Times New Roman"/>
            <w:kern w:val="36"/>
            <w:sz w:val="24"/>
            <w:szCs w:val="24"/>
            <w:lang w:val="ru-RU"/>
          </w:rPr>
          <w:t>.</w:t>
        </w:r>
        <w:proofErr w:type="spellStart"/>
        <w:r w:rsidRPr="00E22C54">
          <w:rPr>
            <w:rStyle w:val="afe"/>
            <w:rFonts w:ascii="Times New Roman" w:hAnsi="Times New Roman"/>
            <w:kern w:val="36"/>
            <w:sz w:val="24"/>
            <w:szCs w:val="24"/>
          </w:rPr>
          <w:t>centeroko</w:t>
        </w:r>
        <w:proofErr w:type="spellEnd"/>
        <w:r w:rsidRPr="00E22C54">
          <w:rPr>
            <w:rStyle w:val="afe"/>
            <w:rFonts w:ascii="Times New Roman" w:hAnsi="Times New Roman"/>
            <w:kern w:val="36"/>
            <w:sz w:val="24"/>
            <w:szCs w:val="24"/>
            <w:lang w:val="ru-RU"/>
          </w:rPr>
          <w:t>.</w:t>
        </w:r>
        <w:proofErr w:type="spellStart"/>
        <w:r w:rsidRPr="00E22C54">
          <w:rPr>
            <w:rStyle w:val="afe"/>
            <w:rFonts w:ascii="Times New Roman" w:hAnsi="Times New Roman"/>
            <w:kern w:val="36"/>
            <w:sz w:val="24"/>
            <w:szCs w:val="24"/>
          </w:rPr>
          <w:t>ru</w:t>
        </w:r>
        <w:proofErr w:type="spellEnd"/>
        <w:r w:rsidRPr="00E22C54">
          <w:rPr>
            <w:rStyle w:val="afe"/>
            <w:rFonts w:ascii="Times New Roman" w:hAnsi="Times New Roman"/>
            <w:kern w:val="36"/>
            <w:sz w:val="24"/>
            <w:szCs w:val="24"/>
            <w:lang w:val="ru-RU"/>
          </w:rPr>
          <w:t>/</w:t>
        </w:r>
        <w:proofErr w:type="spellStart"/>
        <w:r w:rsidRPr="00E22C54">
          <w:rPr>
            <w:rStyle w:val="afe"/>
            <w:rFonts w:ascii="Times New Roman" w:hAnsi="Times New Roman"/>
            <w:kern w:val="36"/>
            <w:sz w:val="24"/>
            <w:szCs w:val="24"/>
          </w:rPr>
          <w:t>pisa</w:t>
        </w:r>
        <w:proofErr w:type="spellEnd"/>
        <w:r w:rsidRPr="00E22C54">
          <w:rPr>
            <w:rStyle w:val="afe"/>
            <w:rFonts w:ascii="Times New Roman" w:hAnsi="Times New Roman"/>
            <w:kern w:val="36"/>
            <w:sz w:val="24"/>
            <w:szCs w:val="24"/>
            <w:lang w:val="ru-RU"/>
          </w:rPr>
          <w:t>09/</w:t>
        </w:r>
        <w:proofErr w:type="spellStart"/>
        <w:r w:rsidRPr="00E22C54">
          <w:rPr>
            <w:rStyle w:val="afe"/>
            <w:rFonts w:ascii="Times New Roman" w:hAnsi="Times New Roman"/>
            <w:kern w:val="36"/>
            <w:sz w:val="24"/>
            <w:szCs w:val="24"/>
          </w:rPr>
          <w:t>pisa</w:t>
        </w:r>
        <w:proofErr w:type="spellEnd"/>
        <w:r w:rsidRPr="00E22C54">
          <w:rPr>
            <w:rStyle w:val="afe"/>
            <w:rFonts w:ascii="Times New Roman" w:hAnsi="Times New Roman"/>
            <w:kern w:val="36"/>
            <w:sz w:val="24"/>
            <w:szCs w:val="24"/>
            <w:lang w:val="ru-RU"/>
          </w:rPr>
          <w:t>09_</w:t>
        </w:r>
        <w:r w:rsidRPr="00E22C54">
          <w:rPr>
            <w:rStyle w:val="afe"/>
            <w:rFonts w:ascii="Times New Roman" w:hAnsi="Times New Roman"/>
            <w:kern w:val="36"/>
            <w:sz w:val="24"/>
            <w:szCs w:val="24"/>
          </w:rPr>
          <w:t>res</w:t>
        </w:r>
        <w:r w:rsidRPr="00E22C54">
          <w:rPr>
            <w:rStyle w:val="afe"/>
            <w:rFonts w:ascii="Times New Roman" w:hAnsi="Times New Roman"/>
            <w:kern w:val="36"/>
            <w:sz w:val="24"/>
            <w:szCs w:val="24"/>
            <w:lang w:val="ru-RU"/>
          </w:rPr>
          <w:t>.</w:t>
        </w:r>
        <w:proofErr w:type="spellStart"/>
        <w:r w:rsidRPr="00E22C54">
          <w:rPr>
            <w:rStyle w:val="afe"/>
            <w:rFonts w:ascii="Times New Roman" w:hAnsi="Times New Roman"/>
            <w:kern w:val="36"/>
            <w:sz w:val="24"/>
            <w:szCs w:val="24"/>
          </w:rPr>
          <w:t>htm</w:t>
        </w:r>
        <w:proofErr w:type="spellEnd"/>
      </w:hyperlink>
    </w:p>
    <w:p w:rsidR="00282534" w:rsidRPr="00E22C54" w:rsidRDefault="00282534" w:rsidP="00F26C23">
      <w:pPr>
        <w:autoSpaceDE w:val="0"/>
        <w:autoSpaceDN w:val="0"/>
        <w:adjustRightInd w:val="0"/>
        <w:ind w:left="600" w:hanging="400"/>
        <w:rPr>
          <w:rFonts w:ascii="Times New Roman" w:hAnsi="Times New Roman"/>
          <w:kern w:val="36"/>
          <w:sz w:val="24"/>
          <w:szCs w:val="24"/>
          <w:lang w:val="ru-RU"/>
        </w:rPr>
      </w:pPr>
      <w:r w:rsidRPr="00E22C54">
        <w:rPr>
          <w:rFonts w:ascii="Times New Roman" w:hAnsi="Times New Roman"/>
          <w:kern w:val="36"/>
          <w:sz w:val="24"/>
          <w:szCs w:val="24"/>
          <w:lang w:val="ru-RU"/>
        </w:rPr>
        <w:t xml:space="preserve">      </w:t>
      </w:r>
      <w:r w:rsidRPr="00E22C54">
        <w:rPr>
          <w:rFonts w:ascii="Times New Roman" w:hAnsi="Times New Roman"/>
          <w:i/>
          <w:iCs/>
          <w:kern w:val="36"/>
          <w:sz w:val="24"/>
          <w:szCs w:val="24"/>
          <w:lang w:val="ru-RU"/>
        </w:rPr>
        <w:t xml:space="preserve">3.Акулова О.В., Писарева С.А., Пискунова Е.В. </w:t>
      </w:r>
      <w:r w:rsidRPr="00E22C54">
        <w:rPr>
          <w:rFonts w:ascii="Times New Roman" w:hAnsi="Times New Roman"/>
          <w:kern w:val="36"/>
          <w:sz w:val="24"/>
          <w:szCs w:val="24"/>
          <w:lang w:val="ru-RU"/>
        </w:rPr>
        <w:t>Конструирование ситуационных задач для        оценки компетентности учащихся. – СПб</w:t>
      </w:r>
      <w:proofErr w:type="gramStart"/>
      <w:r w:rsidRPr="00E22C54">
        <w:rPr>
          <w:rFonts w:ascii="Times New Roman" w:hAnsi="Times New Roman"/>
          <w:kern w:val="36"/>
          <w:sz w:val="24"/>
          <w:szCs w:val="24"/>
          <w:lang w:val="ru-RU"/>
        </w:rPr>
        <w:t xml:space="preserve">.: </w:t>
      </w:r>
      <w:proofErr w:type="gramEnd"/>
      <w:r w:rsidRPr="00E22C54">
        <w:rPr>
          <w:rFonts w:ascii="Times New Roman" w:hAnsi="Times New Roman"/>
          <w:kern w:val="36"/>
          <w:sz w:val="24"/>
          <w:szCs w:val="24"/>
          <w:lang w:val="ru-RU"/>
        </w:rPr>
        <w:t xml:space="preserve">КАРО, 2008. </w:t>
      </w:r>
    </w:p>
    <w:p w:rsidR="00282534" w:rsidRPr="00E22C54" w:rsidRDefault="00282534" w:rsidP="00843186">
      <w:pPr>
        <w:autoSpaceDE w:val="0"/>
        <w:autoSpaceDN w:val="0"/>
        <w:adjustRightInd w:val="0"/>
        <w:ind w:left="200"/>
        <w:rPr>
          <w:rFonts w:ascii="Times New Roman" w:hAnsi="Times New Roman"/>
          <w:kern w:val="36"/>
          <w:sz w:val="24"/>
          <w:szCs w:val="24"/>
          <w:lang w:val="ru-RU"/>
        </w:rPr>
      </w:pPr>
      <w:r w:rsidRPr="00E22C54">
        <w:rPr>
          <w:rFonts w:ascii="Times New Roman" w:hAnsi="Times New Roman"/>
          <w:kern w:val="36"/>
          <w:sz w:val="24"/>
          <w:szCs w:val="24"/>
          <w:lang w:val="ru-RU"/>
        </w:rPr>
        <w:t xml:space="preserve">      4.А.И.Люберанский</w:t>
      </w:r>
      <w:proofErr w:type="gramStart"/>
      <w:r w:rsidRPr="00E22C54">
        <w:rPr>
          <w:rFonts w:ascii="Times New Roman" w:hAnsi="Times New Roman"/>
          <w:kern w:val="36"/>
          <w:sz w:val="24"/>
          <w:szCs w:val="24"/>
          <w:lang w:val="ru-RU"/>
        </w:rPr>
        <w:t xml:space="preserve"> .</w:t>
      </w:r>
      <w:proofErr w:type="gramEnd"/>
      <w:r w:rsidRPr="00E22C54">
        <w:rPr>
          <w:rFonts w:ascii="Times New Roman" w:hAnsi="Times New Roman"/>
          <w:kern w:val="36"/>
          <w:sz w:val="24"/>
          <w:szCs w:val="24"/>
          <w:lang w:val="ru-RU"/>
        </w:rPr>
        <w:t>Формулы и мнемонические правила .Журнал «Математика в школе»           №6,1999г.,стр.48</w:t>
      </w:r>
    </w:p>
    <w:p w:rsidR="00282534" w:rsidRPr="00E22C54" w:rsidRDefault="00282534" w:rsidP="00EA0C66">
      <w:pPr>
        <w:autoSpaceDE w:val="0"/>
        <w:autoSpaceDN w:val="0"/>
        <w:adjustRightInd w:val="0"/>
        <w:ind w:left="400" w:hanging="400"/>
        <w:rPr>
          <w:rFonts w:ascii="Times New Roman" w:hAnsi="Times New Roman"/>
          <w:kern w:val="36"/>
          <w:sz w:val="24"/>
          <w:szCs w:val="24"/>
          <w:lang w:val="ru-RU"/>
        </w:rPr>
      </w:pPr>
      <w:r w:rsidRPr="00E22C54">
        <w:rPr>
          <w:rFonts w:ascii="Times New Roman" w:hAnsi="Times New Roman"/>
          <w:kern w:val="36"/>
          <w:sz w:val="24"/>
          <w:szCs w:val="24"/>
          <w:lang w:val="ru-RU"/>
        </w:rPr>
        <w:t xml:space="preserve">           5.И.Б.Гусева, </w:t>
      </w:r>
      <w:proofErr w:type="spellStart"/>
      <w:r w:rsidRPr="00E22C54">
        <w:rPr>
          <w:rFonts w:ascii="Times New Roman" w:hAnsi="Times New Roman"/>
          <w:kern w:val="36"/>
          <w:sz w:val="24"/>
          <w:szCs w:val="24"/>
          <w:lang w:val="ru-RU"/>
        </w:rPr>
        <w:t>Г.В.Сычёва</w:t>
      </w:r>
      <w:proofErr w:type="spellEnd"/>
      <w:r w:rsidRPr="00E22C54">
        <w:rPr>
          <w:rFonts w:ascii="Times New Roman" w:hAnsi="Times New Roman"/>
          <w:kern w:val="36"/>
          <w:sz w:val="24"/>
          <w:szCs w:val="24"/>
          <w:lang w:val="ru-RU"/>
        </w:rPr>
        <w:t>. Учимся преобразовывать тригонометрические выражения</w:t>
      </w:r>
      <w:proofErr w:type="gramStart"/>
      <w:r w:rsidRPr="00E22C54">
        <w:rPr>
          <w:rFonts w:ascii="Times New Roman" w:hAnsi="Times New Roman"/>
          <w:kern w:val="36"/>
          <w:sz w:val="24"/>
          <w:szCs w:val="24"/>
          <w:lang w:val="ru-RU"/>
        </w:rPr>
        <w:t xml:space="preserve"> .</w:t>
      </w:r>
      <w:proofErr w:type="gramEnd"/>
      <w:r w:rsidRPr="00E22C54">
        <w:rPr>
          <w:rFonts w:ascii="Times New Roman" w:hAnsi="Times New Roman"/>
          <w:kern w:val="36"/>
          <w:sz w:val="24"/>
          <w:szCs w:val="24"/>
          <w:lang w:val="ru-RU"/>
        </w:rPr>
        <w:t>Журнал «Математика в школе» №10,2000г.,стр.3</w:t>
      </w:r>
    </w:p>
    <w:p w:rsidR="00282534" w:rsidRPr="00E22C54" w:rsidRDefault="00282534" w:rsidP="009B1A54">
      <w:pPr>
        <w:autoSpaceDE w:val="0"/>
        <w:autoSpaceDN w:val="0"/>
        <w:adjustRightInd w:val="0"/>
        <w:ind w:firstLine="397"/>
        <w:rPr>
          <w:rFonts w:ascii="Times New Roman" w:hAnsi="Times New Roman"/>
          <w:kern w:val="36"/>
          <w:sz w:val="24"/>
          <w:szCs w:val="24"/>
          <w:lang w:val="ru-RU"/>
        </w:rPr>
      </w:pPr>
      <w:r w:rsidRPr="00E22C54">
        <w:rPr>
          <w:rFonts w:ascii="Times New Roman" w:hAnsi="Times New Roman"/>
          <w:kern w:val="36"/>
          <w:sz w:val="24"/>
          <w:szCs w:val="24"/>
          <w:lang w:val="ru-RU"/>
        </w:rPr>
        <w:t xml:space="preserve"> </w:t>
      </w:r>
    </w:p>
    <w:p w:rsidR="00282534" w:rsidRPr="00E22C54" w:rsidRDefault="00282534" w:rsidP="009B1A54">
      <w:pPr>
        <w:autoSpaceDE w:val="0"/>
        <w:autoSpaceDN w:val="0"/>
        <w:adjustRightInd w:val="0"/>
        <w:ind w:firstLine="397"/>
        <w:rPr>
          <w:rFonts w:ascii="Times New Roman" w:hAnsi="Times New Roman"/>
          <w:kern w:val="36"/>
          <w:sz w:val="24"/>
          <w:szCs w:val="24"/>
          <w:lang w:val="ru-RU"/>
        </w:rPr>
      </w:pPr>
    </w:p>
    <w:p w:rsidR="00282534" w:rsidRPr="00E22C54" w:rsidRDefault="00282534" w:rsidP="009B1A54">
      <w:pPr>
        <w:pStyle w:val="afa"/>
        <w:spacing w:before="0" w:after="0"/>
        <w:ind w:firstLine="397"/>
        <w:rPr>
          <w:rFonts w:ascii="Times New Roman" w:hAnsi="Times New Roman"/>
          <w:sz w:val="24"/>
          <w:szCs w:val="24"/>
        </w:rPr>
      </w:pPr>
    </w:p>
    <w:p w:rsidR="00282534" w:rsidRPr="00E22C54" w:rsidRDefault="00282534" w:rsidP="009B1A54">
      <w:pPr>
        <w:rPr>
          <w:rFonts w:ascii="Times New Roman" w:hAnsi="Times New Roman"/>
          <w:sz w:val="24"/>
          <w:szCs w:val="24"/>
          <w:lang w:val="ru-RU"/>
        </w:rPr>
      </w:pPr>
    </w:p>
    <w:p w:rsidR="00282534" w:rsidRPr="00E22C54" w:rsidRDefault="00282534" w:rsidP="00CD08B5">
      <w:pPr>
        <w:spacing w:after="0" w:line="360" w:lineRule="auto"/>
        <w:ind w:left="600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E22C54">
        <w:rPr>
          <w:rFonts w:ascii="Times New Roman" w:hAnsi="Times New Roman"/>
          <w:sz w:val="24"/>
          <w:szCs w:val="24"/>
          <w:lang w:val="ru-RU" w:eastAsia="ru-RU"/>
        </w:rPr>
        <w:t xml:space="preserve">  </w:t>
      </w:r>
    </w:p>
    <w:sectPr w:rsidR="00282534" w:rsidRPr="00E22C54" w:rsidSect="00EA0C66">
      <w:footerReference w:type="default" r:id="rId10"/>
      <w:type w:val="continuous"/>
      <w:pgSz w:w="11906" w:h="16838"/>
      <w:pgMar w:top="567" w:right="567" w:bottom="567" w:left="8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7AA" w:rsidRDefault="001527AA" w:rsidP="00C97284">
      <w:pPr>
        <w:spacing w:after="0" w:line="240" w:lineRule="auto"/>
      </w:pPr>
      <w:r>
        <w:separator/>
      </w:r>
    </w:p>
  </w:endnote>
  <w:endnote w:type="continuationSeparator" w:id="0">
    <w:p w:rsidR="001527AA" w:rsidRDefault="001527AA" w:rsidP="00C97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534" w:rsidRPr="00CD08B5" w:rsidRDefault="00282534" w:rsidP="008124BC">
    <w:pPr>
      <w:pStyle w:val="a5"/>
      <w:pBdr>
        <w:top w:val="thinThickSmallGap" w:sz="24" w:space="0" w:color="622423"/>
      </w:pBdr>
      <w:tabs>
        <w:tab w:val="clear" w:pos="4677"/>
        <w:tab w:val="clear" w:pos="9355"/>
        <w:tab w:val="right" w:pos="10772"/>
      </w:tabs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7AA" w:rsidRDefault="001527AA" w:rsidP="00C97284">
      <w:pPr>
        <w:spacing w:after="0" w:line="240" w:lineRule="auto"/>
      </w:pPr>
      <w:r>
        <w:separator/>
      </w:r>
    </w:p>
  </w:footnote>
  <w:footnote w:type="continuationSeparator" w:id="0">
    <w:p w:rsidR="001527AA" w:rsidRDefault="001527AA" w:rsidP="00C97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AEA2242"/>
    <w:lvl w:ilvl="0">
      <w:numFmt w:val="bullet"/>
      <w:lvlText w:val="*"/>
      <w:lvlJc w:val="left"/>
    </w:lvl>
  </w:abstractNum>
  <w:abstractNum w:abstractNumId="1">
    <w:nsid w:val="007D7B05"/>
    <w:multiLevelType w:val="multilevel"/>
    <w:tmpl w:val="64CC6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0D2C5E"/>
    <w:multiLevelType w:val="multilevel"/>
    <w:tmpl w:val="90162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33025D"/>
    <w:multiLevelType w:val="multilevel"/>
    <w:tmpl w:val="AE3CD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7C6D66"/>
    <w:multiLevelType w:val="hybridMultilevel"/>
    <w:tmpl w:val="B01A601A"/>
    <w:lvl w:ilvl="0" w:tplc="50F649F6">
      <w:start w:val="1"/>
      <w:numFmt w:val="decimal"/>
      <w:lvlText w:val="%1."/>
      <w:lvlJc w:val="left"/>
      <w:pPr>
        <w:tabs>
          <w:tab w:val="num" w:pos="1460"/>
        </w:tabs>
        <w:ind w:left="14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0"/>
        </w:tabs>
        <w:ind w:left="2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0"/>
        </w:tabs>
        <w:ind w:left="2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0"/>
        </w:tabs>
        <w:ind w:left="4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0"/>
        </w:tabs>
        <w:ind w:left="5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0"/>
        </w:tabs>
        <w:ind w:left="6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0"/>
        </w:tabs>
        <w:ind w:left="7220" w:hanging="180"/>
      </w:pPr>
      <w:rPr>
        <w:rFonts w:cs="Times New Roman"/>
      </w:rPr>
    </w:lvl>
  </w:abstractNum>
  <w:abstractNum w:abstractNumId="5">
    <w:nsid w:val="494A4EB1"/>
    <w:multiLevelType w:val="hybridMultilevel"/>
    <w:tmpl w:val="5D0E7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B73550"/>
    <w:multiLevelType w:val="hybridMultilevel"/>
    <w:tmpl w:val="990C0C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192854"/>
    <w:multiLevelType w:val="multilevel"/>
    <w:tmpl w:val="C192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050074"/>
    <w:multiLevelType w:val="hybridMultilevel"/>
    <w:tmpl w:val="B246C192"/>
    <w:lvl w:ilvl="0" w:tplc="CC30DA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E157D26"/>
    <w:multiLevelType w:val="hybridMultilevel"/>
    <w:tmpl w:val="274AA1A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71D263EA"/>
    <w:multiLevelType w:val="hybridMultilevel"/>
    <w:tmpl w:val="CB5AC7F0"/>
    <w:lvl w:ilvl="0" w:tplc="EF4272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C0BAF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C615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1144E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FD84C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CC96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A9EE2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8254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EA55D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2EB79E8"/>
    <w:multiLevelType w:val="hybridMultilevel"/>
    <w:tmpl w:val="8C6EBEBE"/>
    <w:lvl w:ilvl="0" w:tplc="0419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1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2C1"/>
    <w:rsid w:val="0002006B"/>
    <w:rsid w:val="00055045"/>
    <w:rsid w:val="000569C2"/>
    <w:rsid w:val="00057BE4"/>
    <w:rsid w:val="00075035"/>
    <w:rsid w:val="00075D18"/>
    <w:rsid w:val="000D5338"/>
    <w:rsid w:val="000F1AE8"/>
    <w:rsid w:val="000F7BC5"/>
    <w:rsid w:val="0011396C"/>
    <w:rsid w:val="00143291"/>
    <w:rsid w:val="001527AA"/>
    <w:rsid w:val="001807CA"/>
    <w:rsid w:val="001957CA"/>
    <w:rsid w:val="001B5077"/>
    <w:rsid w:val="001C1208"/>
    <w:rsid w:val="001C3011"/>
    <w:rsid w:val="001F3205"/>
    <w:rsid w:val="001F624B"/>
    <w:rsid w:val="00200673"/>
    <w:rsid w:val="00201743"/>
    <w:rsid w:val="0021358C"/>
    <w:rsid w:val="00217677"/>
    <w:rsid w:val="0023354A"/>
    <w:rsid w:val="00250400"/>
    <w:rsid w:val="00261028"/>
    <w:rsid w:val="00271F1D"/>
    <w:rsid w:val="0027667A"/>
    <w:rsid w:val="00282534"/>
    <w:rsid w:val="002A2668"/>
    <w:rsid w:val="002B22BC"/>
    <w:rsid w:val="002C5262"/>
    <w:rsid w:val="002F1C55"/>
    <w:rsid w:val="00314004"/>
    <w:rsid w:val="00327B1D"/>
    <w:rsid w:val="00380166"/>
    <w:rsid w:val="003810B1"/>
    <w:rsid w:val="003B0EAC"/>
    <w:rsid w:val="003B7C44"/>
    <w:rsid w:val="003E3844"/>
    <w:rsid w:val="003E4F11"/>
    <w:rsid w:val="003F0D80"/>
    <w:rsid w:val="003F7307"/>
    <w:rsid w:val="00403255"/>
    <w:rsid w:val="0040684F"/>
    <w:rsid w:val="00406F6C"/>
    <w:rsid w:val="004246F1"/>
    <w:rsid w:val="00436D8F"/>
    <w:rsid w:val="00456C46"/>
    <w:rsid w:val="0046584A"/>
    <w:rsid w:val="004A3ECE"/>
    <w:rsid w:val="004A3F02"/>
    <w:rsid w:val="004D4461"/>
    <w:rsid w:val="004F3FB8"/>
    <w:rsid w:val="00502B1B"/>
    <w:rsid w:val="00511C18"/>
    <w:rsid w:val="005250A3"/>
    <w:rsid w:val="0053362B"/>
    <w:rsid w:val="00535B0E"/>
    <w:rsid w:val="00543C9B"/>
    <w:rsid w:val="00544715"/>
    <w:rsid w:val="00566DFD"/>
    <w:rsid w:val="005744F1"/>
    <w:rsid w:val="005917E1"/>
    <w:rsid w:val="005A352A"/>
    <w:rsid w:val="005A7EA5"/>
    <w:rsid w:val="005C4EA0"/>
    <w:rsid w:val="005D0282"/>
    <w:rsid w:val="005F52C1"/>
    <w:rsid w:val="00614EE8"/>
    <w:rsid w:val="0063056F"/>
    <w:rsid w:val="00631420"/>
    <w:rsid w:val="00631C79"/>
    <w:rsid w:val="00635861"/>
    <w:rsid w:val="0065394E"/>
    <w:rsid w:val="0066739C"/>
    <w:rsid w:val="0068647D"/>
    <w:rsid w:val="00687220"/>
    <w:rsid w:val="00697D64"/>
    <w:rsid w:val="006A5D0E"/>
    <w:rsid w:val="006D7E88"/>
    <w:rsid w:val="006E15B2"/>
    <w:rsid w:val="006F57FA"/>
    <w:rsid w:val="006F6695"/>
    <w:rsid w:val="00701411"/>
    <w:rsid w:val="007042BF"/>
    <w:rsid w:val="0070744B"/>
    <w:rsid w:val="00721E12"/>
    <w:rsid w:val="007456F1"/>
    <w:rsid w:val="00760992"/>
    <w:rsid w:val="00780D27"/>
    <w:rsid w:val="007A4B82"/>
    <w:rsid w:val="007B296D"/>
    <w:rsid w:val="007E1BD6"/>
    <w:rsid w:val="007F7C2B"/>
    <w:rsid w:val="008028C0"/>
    <w:rsid w:val="008124BC"/>
    <w:rsid w:val="008308EC"/>
    <w:rsid w:val="00835EB4"/>
    <w:rsid w:val="00837995"/>
    <w:rsid w:val="00843186"/>
    <w:rsid w:val="00864B06"/>
    <w:rsid w:val="008667A3"/>
    <w:rsid w:val="00891865"/>
    <w:rsid w:val="008A54F7"/>
    <w:rsid w:val="008B7B58"/>
    <w:rsid w:val="008D6E1F"/>
    <w:rsid w:val="008E1004"/>
    <w:rsid w:val="008E39D9"/>
    <w:rsid w:val="008E3A62"/>
    <w:rsid w:val="008F743E"/>
    <w:rsid w:val="00906D76"/>
    <w:rsid w:val="00910F42"/>
    <w:rsid w:val="00924FE4"/>
    <w:rsid w:val="00932168"/>
    <w:rsid w:val="00934D5E"/>
    <w:rsid w:val="009405A5"/>
    <w:rsid w:val="00953FAA"/>
    <w:rsid w:val="009634B1"/>
    <w:rsid w:val="009647AC"/>
    <w:rsid w:val="00973A1F"/>
    <w:rsid w:val="0098331D"/>
    <w:rsid w:val="00993A5C"/>
    <w:rsid w:val="009A3A2C"/>
    <w:rsid w:val="009A62ED"/>
    <w:rsid w:val="009B048B"/>
    <w:rsid w:val="009B1A54"/>
    <w:rsid w:val="00A022F0"/>
    <w:rsid w:val="00A02970"/>
    <w:rsid w:val="00A4551A"/>
    <w:rsid w:val="00A5761B"/>
    <w:rsid w:val="00A601B0"/>
    <w:rsid w:val="00A750E1"/>
    <w:rsid w:val="00A91AC8"/>
    <w:rsid w:val="00AB030F"/>
    <w:rsid w:val="00AE7F76"/>
    <w:rsid w:val="00B326C6"/>
    <w:rsid w:val="00B42A77"/>
    <w:rsid w:val="00B56BD0"/>
    <w:rsid w:val="00B57234"/>
    <w:rsid w:val="00B65618"/>
    <w:rsid w:val="00B85040"/>
    <w:rsid w:val="00BB4B8B"/>
    <w:rsid w:val="00BD34FA"/>
    <w:rsid w:val="00BF187D"/>
    <w:rsid w:val="00BF57A6"/>
    <w:rsid w:val="00C20477"/>
    <w:rsid w:val="00C309CF"/>
    <w:rsid w:val="00C43C44"/>
    <w:rsid w:val="00C4662E"/>
    <w:rsid w:val="00C52457"/>
    <w:rsid w:val="00C70B56"/>
    <w:rsid w:val="00C97284"/>
    <w:rsid w:val="00CB22D4"/>
    <w:rsid w:val="00CC24B7"/>
    <w:rsid w:val="00CC6C91"/>
    <w:rsid w:val="00CC7DDD"/>
    <w:rsid w:val="00CD08B5"/>
    <w:rsid w:val="00D10528"/>
    <w:rsid w:val="00D20B73"/>
    <w:rsid w:val="00D41AE9"/>
    <w:rsid w:val="00D440B5"/>
    <w:rsid w:val="00D51E35"/>
    <w:rsid w:val="00D778AC"/>
    <w:rsid w:val="00D813BF"/>
    <w:rsid w:val="00D82EE6"/>
    <w:rsid w:val="00D874D4"/>
    <w:rsid w:val="00DA4908"/>
    <w:rsid w:val="00DB157E"/>
    <w:rsid w:val="00DD2F05"/>
    <w:rsid w:val="00DD5921"/>
    <w:rsid w:val="00E038EE"/>
    <w:rsid w:val="00E22C54"/>
    <w:rsid w:val="00E256CD"/>
    <w:rsid w:val="00E63A57"/>
    <w:rsid w:val="00E93754"/>
    <w:rsid w:val="00EA0C66"/>
    <w:rsid w:val="00EB1F45"/>
    <w:rsid w:val="00EB4D84"/>
    <w:rsid w:val="00EC49FA"/>
    <w:rsid w:val="00EE2DC1"/>
    <w:rsid w:val="00EE36B3"/>
    <w:rsid w:val="00EE3DFB"/>
    <w:rsid w:val="00EE54F5"/>
    <w:rsid w:val="00F01100"/>
    <w:rsid w:val="00F1543A"/>
    <w:rsid w:val="00F23845"/>
    <w:rsid w:val="00F26C23"/>
    <w:rsid w:val="00F323D1"/>
    <w:rsid w:val="00F3470E"/>
    <w:rsid w:val="00F60413"/>
    <w:rsid w:val="00F82774"/>
    <w:rsid w:val="00FC74E7"/>
    <w:rsid w:val="00FF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03255"/>
    <w:pPr>
      <w:spacing w:after="200" w:line="276" w:lineRule="auto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40325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0325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0325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40325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40325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0325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40325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40325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0325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325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0325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403255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403255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403255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403255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403255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403255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403255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C972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97284"/>
    <w:rPr>
      <w:rFonts w:cs="Times New Roman"/>
    </w:rPr>
  </w:style>
  <w:style w:type="paragraph" w:styleId="a5">
    <w:name w:val="footer"/>
    <w:basedOn w:val="a"/>
    <w:link w:val="a6"/>
    <w:uiPriority w:val="99"/>
    <w:rsid w:val="00C972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97284"/>
    <w:rPr>
      <w:rFonts w:cs="Times New Roman"/>
    </w:rPr>
  </w:style>
  <w:style w:type="paragraph" w:styleId="a7">
    <w:name w:val="Balloon Text"/>
    <w:basedOn w:val="a"/>
    <w:link w:val="a8"/>
    <w:uiPriority w:val="99"/>
    <w:rsid w:val="00C972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C97284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99"/>
    <w:qFormat/>
    <w:rsid w:val="00403255"/>
    <w:pPr>
      <w:spacing w:line="240" w:lineRule="auto"/>
    </w:pPr>
    <w:rPr>
      <w:b/>
      <w:bCs/>
      <w:color w:val="4F81BD"/>
      <w:sz w:val="18"/>
      <w:szCs w:val="18"/>
    </w:rPr>
  </w:style>
  <w:style w:type="paragraph" w:styleId="aa">
    <w:name w:val="Title"/>
    <w:basedOn w:val="a"/>
    <w:next w:val="a"/>
    <w:link w:val="ab"/>
    <w:uiPriority w:val="99"/>
    <w:qFormat/>
    <w:rsid w:val="00403255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99"/>
    <w:locked/>
    <w:rsid w:val="0040325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99"/>
    <w:qFormat/>
    <w:rsid w:val="0040325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locked/>
    <w:rsid w:val="00403255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e">
    <w:name w:val="Strong"/>
    <w:basedOn w:val="a0"/>
    <w:uiPriority w:val="22"/>
    <w:qFormat/>
    <w:rsid w:val="00403255"/>
    <w:rPr>
      <w:rFonts w:cs="Times New Roman"/>
      <w:b/>
      <w:bCs/>
    </w:rPr>
  </w:style>
  <w:style w:type="character" w:styleId="af">
    <w:name w:val="Emphasis"/>
    <w:basedOn w:val="a0"/>
    <w:uiPriority w:val="99"/>
    <w:qFormat/>
    <w:rsid w:val="00403255"/>
    <w:rPr>
      <w:rFonts w:cs="Times New Roman"/>
      <w:i/>
      <w:iCs/>
    </w:rPr>
  </w:style>
  <w:style w:type="paragraph" w:styleId="af0">
    <w:name w:val="No Spacing"/>
    <w:uiPriority w:val="99"/>
    <w:qFormat/>
    <w:rsid w:val="00403255"/>
    <w:rPr>
      <w:lang w:val="en-US" w:eastAsia="en-US"/>
    </w:rPr>
  </w:style>
  <w:style w:type="paragraph" w:styleId="af1">
    <w:name w:val="List Paragraph"/>
    <w:basedOn w:val="a"/>
    <w:uiPriority w:val="34"/>
    <w:qFormat/>
    <w:rsid w:val="00403255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403255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403255"/>
    <w:rPr>
      <w:rFonts w:cs="Times New Roman"/>
      <w:i/>
      <w:iCs/>
      <w:color w:val="000000"/>
    </w:rPr>
  </w:style>
  <w:style w:type="paragraph" w:styleId="af2">
    <w:name w:val="Intense Quote"/>
    <w:basedOn w:val="a"/>
    <w:next w:val="a"/>
    <w:link w:val="af3"/>
    <w:uiPriority w:val="99"/>
    <w:qFormat/>
    <w:rsid w:val="0040325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3">
    <w:name w:val="Выделенная цитата Знак"/>
    <w:basedOn w:val="a0"/>
    <w:link w:val="af2"/>
    <w:uiPriority w:val="99"/>
    <w:locked/>
    <w:rsid w:val="00403255"/>
    <w:rPr>
      <w:rFonts w:cs="Times New Roman"/>
      <w:b/>
      <w:bCs/>
      <w:i/>
      <w:iCs/>
      <w:color w:val="4F81BD"/>
    </w:rPr>
  </w:style>
  <w:style w:type="character" w:styleId="af4">
    <w:name w:val="Subtle Emphasis"/>
    <w:basedOn w:val="a0"/>
    <w:uiPriority w:val="99"/>
    <w:qFormat/>
    <w:rsid w:val="00403255"/>
    <w:rPr>
      <w:rFonts w:cs="Times New Roman"/>
      <w:i/>
      <w:iCs/>
      <w:color w:val="808080"/>
    </w:rPr>
  </w:style>
  <w:style w:type="character" w:styleId="af5">
    <w:name w:val="Intense Emphasis"/>
    <w:basedOn w:val="a0"/>
    <w:uiPriority w:val="99"/>
    <w:qFormat/>
    <w:rsid w:val="00403255"/>
    <w:rPr>
      <w:rFonts w:cs="Times New Roman"/>
      <w:b/>
      <w:bCs/>
      <w:i/>
      <w:iCs/>
      <w:color w:val="4F81BD"/>
    </w:rPr>
  </w:style>
  <w:style w:type="character" w:styleId="af6">
    <w:name w:val="Subtle Reference"/>
    <w:basedOn w:val="a0"/>
    <w:uiPriority w:val="99"/>
    <w:qFormat/>
    <w:rsid w:val="00403255"/>
    <w:rPr>
      <w:rFonts w:cs="Times New Roman"/>
      <w:smallCaps/>
      <w:color w:val="C0504D"/>
      <w:u w:val="single"/>
    </w:rPr>
  </w:style>
  <w:style w:type="character" w:styleId="af7">
    <w:name w:val="Intense Reference"/>
    <w:basedOn w:val="a0"/>
    <w:uiPriority w:val="99"/>
    <w:qFormat/>
    <w:rsid w:val="00403255"/>
    <w:rPr>
      <w:rFonts w:cs="Times New Roman"/>
      <w:b/>
      <w:bCs/>
      <w:smallCaps/>
      <w:color w:val="C0504D"/>
      <w:spacing w:val="5"/>
      <w:u w:val="single"/>
    </w:rPr>
  </w:style>
  <w:style w:type="character" w:styleId="af8">
    <w:name w:val="Book Title"/>
    <w:basedOn w:val="a0"/>
    <w:uiPriority w:val="99"/>
    <w:qFormat/>
    <w:rsid w:val="00403255"/>
    <w:rPr>
      <w:rFonts w:cs="Times New Roman"/>
      <w:b/>
      <w:bCs/>
      <w:smallCaps/>
      <w:spacing w:val="5"/>
    </w:rPr>
  </w:style>
  <w:style w:type="paragraph" w:styleId="af9">
    <w:name w:val="TOC Heading"/>
    <w:basedOn w:val="1"/>
    <w:next w:val="a"/>
    <w:uiPriority w:val="99"/>
    <w:qFormat/>
    <w:rsid w:val="00403255"/>
    <w:pPr>
      <w:outlineLvl w:val="9"/>
    </w:pPr>
  </w:style>
  <w:style w:type="paragraph" w:styleId="afa">
    <w:name w:val="Normal (Web)"/>
    <w:basedOn w:val="a"/>
    <w:link w:val="afb"/>
    <w:uiPriority w:val="99"/>
    <w:rsid w:val="005C4EA0"/>
    <w:pPr>
      <w:spacing w:before="100" w:beforeAutospacing="1" w:after="100" w:afterAutospacing="1" w:line="240" w:lineRule="auto"/>
    </w:pPr>
    <w:rPr>
      <w:rFonts w:ascii="Verdana" w:hAnsi="Verdana"/>
      <w:color w:val="000000"/>
      <w:sz w:val="33"/>
      <w:szCs w:val="20"/>
      <w:lang w:val="ru-RU" w:eastAsia="ru-RU"/>
    </w:rPr>
  </w:style>
  <w:style w:type="table" w:styleId="afc">
    <w:name w:val="Table Grid"/>
    <w:basedOn w:val="a1"/>
    <w:uiPriority w:val="99"/>
    <w:rsid w:val="004D446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basedOn w:val="a0"/>
    <w:uiPriority w:val="99"/>
    <w:locked/>
    <w:rsid w:val="00CD08B5"/>
    <w:rPr>
      <w:rFonts w:cs="Times New Roman"/>
    </w:rPr>
  </w:style>
  <w:style w:type="paragraph" w:customStyle="1" w:styleId="11">
    <w:name w:val="Без интервала1"/>
    <w:uiPriority w:val="99"/>
    <w:rsid w:val="008308EC"/>
  </w:style>
  <w:style w:type="character" w:customStyle="1" w:styleId="afb">
    <w:name w:val="Обычный (веб) Знак"/>
    <w:link w:val="afa"/>
    <w:uiPriority w:val="99"/>
    <w:locked/>
    <w:rsid w:val="009B1A54"/>
    <w:rPr>
      <w:rFonts w:ascii="Verdana" w:hAnsi="Verdana"/>
      <w:color w:val="000000"/>
      <w:sz w:val="33"/>
      <w:lang w:val="ru-RU" w:eastAsia="ru-RU"/>
    </w:rPr>
  </w:style>
  <w:style w:type="character" w:styleId="afe">
    <w:name w:val="Hyperlink"/>
    <w:basedOn w:val="a0"/>
    <w:uiPriority w:val="99"/>
    <w:locked/>
    <w:rsid w:val="009B1A5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E22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03255"/>
    <w:pPr>
      <w:spacing w:after="200" w:line="276" w:lineRule="auto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40325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0325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0325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40325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40325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0325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40325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40325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0325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325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0325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403255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403255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403255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403255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403255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403255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403255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C972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97284"/>
    <w:rPr>
      <w:rFonts w:cs="Times New Roman"/>
    </w:rPr>
  </w:style>
  <w:style w:type="paragraph" w:styleId="a5">
    <w:name w:val="footer"/>
    <w:basedOn w:val="a"/>
    <w:link w:val="a6"/>
    <w:uiPriority w:val="99"/>
    <w:rsid w:val="00C972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97284"/>
    <w:rPr>
      <w:rFonts w:cs="Times New Roman"/>
    </w:rPr>
  </w:style>
  <w:style w:type="paragraph" w:styleId="a7">
    <w:name w:val="Balloon Text"/>
    <w:basedOn w:val="a"/>
    <w:link w:val="a8"/>
    <w:uiPriority w:val="99"/>
    <w:rsid w:val="00C972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C97284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99"/>
    <w:qFormat/>
    <w:rsid w:val="00403255"/>
    <w:pPr>
      <w:spacing w:line="240" w:lineRule="auto"/>
    </w:pPr>
    <w:rPr>
      <w:b/>
      <w:bCs/>
      <w:color w:val="4F81BD"/>
      <w:sz w:val="18"/>
      <w:szCs w:val="18"/>
    </w:rPr>
  </w:style>
  <w:style w:type="paragraph" w:styleId="aa">
    <w:name w:val="Title"/>
    <w:basedOn w:val="a"/>
    <w:next w:val="a"/>
    <w:link w:val="ab"/>
    <w:uiPriority w:val="99"/>
    <w:qFormat/>
    <w:rsid w:val="00403255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99"/>
    <w:locked/>
    <w:rsid w:val="0040325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99"/>
    <w:qFormat/>
    <w:rsid w:val="0040325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locked/>
    <w:rsid w:val="00403255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e">
    <w:name w:val="Strong"/>
    <w:basedOn w:val="a0"/>
    <w:uiPriority w:val="22"/>
    <w:qFormat/>
    <w:rsid w:val="00403255"/>
    <w:rPr>
      <w:rFonts w:cs="Times New Roman"/>
      <w:b/>
      <w:bCs/>
    </w:rPr>
  </w:style>
  <w:style w:type="character" w:styleId="af">
    <w:name w:val="Emphasis"/>
    <w:basedOn w:val="a0"/>
    <w:uiPriority w:val="99"/>
    <w:qFormat/>
    <w:rsid w:val="00403255"/>
    <w:rPr>
      <w:rFonts w:cs="Times New Roman"/>
      <w:i/>
      <w:iCs/>
    </w:rPr>
  </w:style>
  <w:style w:type="paragraph" w:styleId="af0">
    <w:name w:val="No Spacing"/>
    <w:uiPriority w:val="99"/>
    <w:qFormat/>
    <w:rsid w:val="00403255"/>
    <w:rPr>
      <w:lang w:val="en-US" w:eastAsia="en-US"/>
    </w:rPr>
  </w:style>
  <w:style w:type="paragraph" w:styleId="af1">
    <w:name w:val="List Paragraph"/>
    <w:basedOn w:val="a"/>
    <w:uiPriority w:val="34"/>
    <w:qFormat/>
    <w:rsid w:val="00403255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403255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403255"/>
    <w:rPr>
      <w:rFonts w:cs="Times New Roman"/>
      <w:i/>
      <w:iCs/>
      <w:color w:val="000000"/>
    </w:rPr>
  </w:style>
  <w:style w:type="paragraph" w:styleId="af2">
    <w:name w:val="Intense Quote"/>
    <w:basedOn w:val="a"/>
    <w:next w:val="a"/>
    <w:link w:val="af3"/>
    <w:uiPriority w:val="99"/>
    <w:qFormat/>
    <w:rsid w:val="0040325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3">
    <w:name w:val="Выделенная цитата Знак"/>
    <w:basedOn w:val="a0"/>
    <w:link w:val="af2"/>
    <w:uiPriority w:val="99"/>
    <w:locked/>
    <w:rsid w:val="00403255"/>
    <w:rPr>
      <w:rFonts w:cs="Times New Roman"/>
      <w:b/>
      <w:bCs/>
      <w:i/>
      <w:iCs/>
      <w:color w:val="4F81BD"/>
    </w:rPr>
  </w:style>
  <w:style w:type="character" w:styleId="af4">
    <w:name w:val="Subtle Emphasis"/>
    <w:basedOn w:val="a0"/>
    <w:uiPriority w:val="99"/>
    <w:qFormat/>
    <w:rsid w:val="00403255"/>
    <w:rPr>
      <w:rFonts w:cs="Times New Roman"/>
      <w:i/>
      <w:iCs/>
      <w:color w:val="808080"/>
    </w:rPr>
  </w:style>
  <w:style w:type="character" w:styleId="af5">
    <w:name w:val="Intense Emphasis"/>
    <w:basedOn w:val="a0"/>
    <w:uiPriority w:val="99"/>
    <w:qFormat/>
    <w:rsid w:val="00403255"/>
    <w:rPr>
      <w:rFonts w:cs="Times New Roman"/>
      <w:b/>
      <w:bCs/>
      <w:i/>
      <w:iCs/>
      <w:color w:val="4F81BD"/>
    </w:rPr>
  </w:style>
  <w:style w:type="character" w:styleId="af6">
    <w:name w:val="Subtle Reference"/>
    <w:basedOn w:val="a0"/>
    <w:uiPriority w:val="99"/>
    <w:qFormat/>
    <w:rsid w:val="00403255"/>
    <w:rPr>
      <w:rFonts w:cs="Times New Roman"/>
      <w:smallCaps/>
      <w:color w:val="C0504D"/>
      <w:u w:val="single"/>
    </w:rPr>
  </w:style>
  <w:style w:type="character" w:styleId="af7">
    <w:name w:val="Intense Reference"/>
    <w:basedOn w:val="a0"/>
    <w:uiPriority w:val="99"/>
    <w:qFormat/>
    <w:rsid w:val="00403255"/>
    <w:rPr>
      <w:rFonts w:cs="Times New Roman"/>
      <w:b/>
      <w:bCs/>
      <w:smallCaps/>
      <w:color w:val="C0504D"/>
      <w:spacing w:val="5"/>
      <w:u w:val="single"/>
    </w:rPr>
  </w:style>
  <w:style w:type="character" w:styleId="af8">
    <w:name w:val="Book Title"/>
    <w:basedOn w:val="a0"/>
    <w:uiPriority w:val="99"/>
    <w:qFormat/>
    <w:rsid w:val="00403255"/>
    <w:rPr>
      <w:rFonts w:cs="Times New Roman"/>
      <w:b/>
      <w:bCs/>
      <w:smallCaps/>
      <w:spacing w:val="5"/>
    </w:rPr>
  </w:style>
  <w:style w:type="paragraph" w:styleId="af9">
    <w:name w:val="TOC Heading"/>
    <w:basedOn w:val="1"/>
    <w:next w:val="a"/>
    <w:uiPriority w:val="99"/>
    <w:qFormat/>
    <w:rsid w:val="00403255"/>
    <w:pPr>
      <w:outlineLvl w:val="9"/>
    </w:pPr>
  </w:style>
  <w:style w:type="paragraph" w:styleId="afa">
    <w:name w:val="Normal (Web)"/>
    <w:basedOn w:val="a"/>
    <w:link w:val="afb"/>
    <w:uiPriority w:val="99"/>
    <w:rsid w:val="005C4EA0"/>
    <w:pPr>
      <w:spacing w:before="100" w:beforeAutospacing="1" w:after="100" w:afterAutospacing="1" w:line="240" w:lineRule="auto"/>
    </w:pPr>
    <w:rPr>
      <w:rFonts w:ascii="Verdana" w:hAnsi="Verdana"/>
      <w:color w:val="000000"/>
      <w:sz w:val="33"/>
      <w:szCs w:val="20"/>
      <w:lang w:val="ru-RU" w:eastAsia="ru-RU"/>
    </w:rPr>
  </w:style>
  <w:style w:type="table" w:styleId="afc">
    <w:name w:val="Table Grid"/>
    <w:basedOn w:val="a1"/>
    <w:uiPriority w:val="99"/>
    <w:rsid w:val="004D446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basedOn w:val="a0"/>
    <w:uiPriority w:val="99"/>
    <w:locked/>
    <w:rsid w:val="00CD08B5"/>
    <w:rPr>
      <w:rFonts w:cs="Times New Roman"/>
    </w:rPr>
  </w:style>
  <w:style w:type="paragraph" w:customStyle="1" w:styleId="11">
    <w:name w:val="Без интервала1"/>
    <w:uiPriority w:val="99"/>
    <w:rsid w:val="008308EC"/>
  </w:style>
  <w:style w:type="character" w:customStyle="1" w:styleId="afb">
    <w:name w:val="Обычный (веб) Знак"/>
    <w:link w:val="afa"/>
    <w:uiPriority w:val="99"/>
    <w:locked/>
    <w:rsid w:val="009B1A54"/>
    <w:rPr>
      <w:rFonts w:ascii="Verdana" w:hAnsi="Verdana"/>
      <w:color w:val="000000"/>
      <w:sz w:val="33"/>
      <w:lang w:val="ru-RU" w:eastAsia="ru-RU"/>
    </w:rPr>
  </w:style>
  <w:style w:type="character" w:styleId="afe">
    <w:name w:val="Hyperlink"/>
    <w:basedOn w:val="a0"/>
    <w:uiPriority w:val="99"/>
    <w:locked/>
    <w:rsid w:val="009B1A5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E2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45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742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7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20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enteroko.ru/pisa09/pisa09_re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Home</Company>
  <LinksUpToDate>false</LinksUpToDate>
  <CharactersWithSpaces>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creator>Валерий Валентинович</dc:creator>
  <cp:lastModifiedBy>elena</cp:lastModifiedBy>
  <cp:revision>3</cp:revision>
  <cp:lastPrinted>2011-10-15T17:43:00Z</cp:lastPrinted>
  <dcterms:created xsi:type="dcterms:W3CDTF">2015-01-11T17:54:00Z</dcterms:created>
  <dcterms:modified xsi:type="dcterms:W3CDTF">2015-02-09T15:11:00Z</dcterms:modified>
</cp:coreProperties>
</file>